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1A237B" w14:paraId="4251A381" w14:textId="77777777" w:rsidTr="001A237B">
        <w:trPr>
          <w:trHeight w:val="13920"/>
        </w:trPr>
        <w:tc>
          <w:tcPr>
            <w:tcW w:w="9735" w:type="dxa"/>
          </w:tcPr>
          <w:p w14:paraId="47E2A199" w14:textId="77777777" w:rsidR="001A237B" w:rsidRPr="00885241" w:rsidRDefault="001A237B" w:rsidP="001A237B">
            <w:pPr>
              <w:jc w:val="center"/>
              <w:rPr>
                <w:b/>
                <w:color w:val="000000"/>
                <w:lang w:val="uk-UA"/>
              </w:rPr>
            </w:pPr>
            <w:r w:rsidRPr="00885241">
              <w:rPr>
                <w:b/>
                <w:color w:val="000000"/>
                <w:lang w:val="uk-UA"/>
              </w:rPr>
              <w:t xml:space="preserve">ПОВІСТКА </w:t>
            </w:r>
          </w:p>
          <w:p w14:paraId="5C5E39C8" w14:textId="77777777" w:rsidR="001A237B" w:rsidRPr="00885241" w:rsidRDefault="001A237B" w:rsidP="001A237B">
            <w:pPr>
              <w:jc w:val="center"/>
              <w:rPr>
                <w:b/>
                <w:color w:val="000000"/>
                <w:lang w:val="uk-UA"/>
              </w:rPr>
            </w:pPr>
            <w:r w:rsidRPr="00885241">
              <w:rPr>
                <w:b/>
                <w:color w:val="000000"/>
                <w:lang w:val="uk-UA"/>
              </w:rPr>
              <w:t xml:space="preserve">про виклик </w:t>
            </w:r>
            <w:r>
              <w:rPr>
                <w:b/>
                <w:color w:val="000000"/>
                <w:lang w:val="uk-UA"/>
              </w:rPr>
              <w:t xml:space="preserve">підозрюваного </w:t>
            </w:r>
            <w:r w:rsidRPr="00885241">
              <w:rPr>
                <w:b/>
                <w:color w:val="000000"/>
                <w:lang w:val="uk-UA"/>
              </w:rPr>
              <w:t xml:space="preserve"> </w:t>
            </w:r>
            <w:r w:rsidRPr="00E06798">
              <w:rPr>
                <w:b/>
                <w:lang w:val="uk-UA"/>
              </w:rPr>
              <w:t>при здійсненні спеціального досудового розслідування</w:t>
            </w:r>
          </w:p>
          <w:p w14:paraId="25DB8746" w14:textId="77777777" w:rsidR="001A237B" w:rsidRPr="00885241" w:rsidRDefault="001A237B" w:rsidP="001A237B">
            <w:pPr>
              <w:ind w:left="216" w:firstLine="492"/>
              <w:jc w:val="both"/>
              <w:rPr>
                <w:color w:val="000000"/>
                <w:lang w:val="uk-UA"/>
              </w:rPr>
            </w:pPr>
            <w:bookmarkStart w:id="0" w:name="_GoBack"/>
            <w:bookmarkEnd w:id="0"/>
          </w:p>
          <w:p w14:paraId="71E14532" w14:textId="77777777" w:rsidR="001A237B" w:rsidRDefault="001A237B" w:rsidP="001A237B">
            <w:pPr>
              <w:ind w:left="216" w:firstLine="568"/>
              <w:jc w:val="both"/>
              <w:rPr>
                <w:rFonts w:eastAsia="MS Mincho"/>
                <w:lang w:val="uk-UA"/>
              </w:rPr>
            </w:pPr>
            <w:r w:rsidRPr="00885241">
              <w:rPr>
                <w:color w:val="000000"/>
                <w:lang w:val="uk-UA"/>
              </w:rPr>
              <w:t xml:space="preserve">Громадянин </w:t>
            </w:r>
            <w:r w:rsidRPr="003D1DE0">
              <w:rPr>
                <w:b/>
                <w:color w:val="000000"/>
                <w:lang w:val="uk-UA"/>
              </w:rPr>
              <w:t>Цихиселі Леван Ростомович</w:t>
            </w:r>
            <w:r w:rsidRPr="00885241">
              <w:rPr>
                <w:color w:val="000000"/>
                <w:lang w:val="uk-UA"/>
              </w:rPr>
              <w:t xml:space="preserve">, </w:t>
            </w:r>
            <w:r w:rsidRPr="006B24CF">
              <w:rPr>
                <w:sz w:val="26"/>
                <w:szCs w:val="26"/>
              </w:rPr>
              <w:t xml:space="preserve">25.02.1981 </w:t>
            </w:r>
            <w:proofErr w:type="spellStart"/>
            <w:r w:rsidRPr="006B24CF">
              <w:rPr>
                <w:sz w:val="26"/>
                <w:szCs w:val="26"/>
              </w:rPr>
              <w:t>р.н</w:t>
            </w:r>
            <w:proofErr w:type="spellEnd"/>
            <w:r w:rsidRPr="00885241">
              <w:rPr>
                <w:lang w:val="uk-UA"/>
              </w:rPr>
              <w:t>, зареєстрован</w:t>
            </w:r>
            <w:r>
              <w:rPr>
                <w:lang w:val="uk-UA"/>
              </w:rPr>
              <w:t>ий</w:t>
            </w:r>
            <w:r w:rsidRPr="00885241">
              <w:rPr>
                <w:lang w:val="uk-UA"/>
              </w:rPr>
              <w:t xml:space="preserve"> за </w:t>
            </w:r>
            <w:proofErr w:type="spellStart"/>
            <w:r w:rsidRPr="00885241">
              <w:rPr>
                <w:lang w:val="uk-UA"/>
              </w:rPr>
              <w:t>адресою</w:t>
            </w:r>
            <w:proofErr w:type="spellEnd"/>
            <w:r w:rsidRPr="00885241">
              <w:rPr>
                <w:lang w:val="uk-UA"/>
              </w:rPr>
              <w:t xml:space="preserve">: м. </w:t>
            </w:r>
            <w:r>
              <w:rPr>
                <w:lang w:val="uk-UA"/>
              </w:rPr>
              <w:t xml:space="preserve">Антрацит Луганської області, </w:t>
            </w:r>
            <w:r w:rsidRPr="00885241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Кальницької, 5</w:t>
            </w:r>
            <w:r w:rsidRPr="00885241">
              <w:rPr>
                <w:lang w:val="uk-UA"/>
              </w:rPr>
              <w:t>,</w:t>
            </w:r>
            <w:r>
              <w:rPr>
                <w:lang w:val="uk-UA"/>
              </w:rPr>
              <w:t xml:space="preserve"> кв. 65</w:t>
            </w:r>
            <w:r w:rsidRPr="00885241">
              <w:rPr>
                <w:lang w:val="uk-UA"/>
              </w:rPr>
              <w:t xml:space="preserve">, </w:t>
            </w:r>
            <w:r>
              <w:rPr>
                <w:lang w:val="uk-UA"/>
              </w:rPr>
              <w:t>в</w:t>
            </w:r>
            <w:r w:rsidRPr="00885241">
              <w:rPr>
                <w:color w:val="000000"/>
                <w:lang w:val="uk-UA"/>
              </w:rPr>
              <w:t>ідповідно до вимог ст.ст. 133, 135</w:t>
            </w:r>
            <w:r>
              <w:rPr>
                <w:color w:val="000000"/>
                <w:lang w:val="uk-UA"/>
              </w:rPr>
              <w:t xml:space="preserve">, </w:t>
            </w:r>
            <w:r w:rsidRPr="00E06798">
              <w:rPr>
                <w:lang w:val="uk-UA"/>
              </w:rPr>
              <w:t xml:space="preserve">297-5 </w:t>
            </w:r>
            <w:r w:rsidRPr="00885241">
              <w:rPr>
                <w:color w:val="000000"/>
                <w:lang w:val="uk-UA"/>
              </w:rPr>
              <w:t xml:space="preserve"> КПК України, Вам необхідно з’явитися </w:t>
            </w:r>
            <w:r w:rsidRPr="000B10B7">
              <w:rPr>
                <w:b/>
                <w:color w:val="000000"/>
                <w:lang w:val="uk-UA"/>
              </w:rPr>
              <w:t>23</w:t>
            </w:r>
            <w:r w:rsidRPr="00C779A1">
              <w:rPr>
                <w:b/>
                <w:color w:val="000000"/>
                <w:lang w:val="uk-UA"/>
              </w:rPr>
              <w:t xml:space="preserve"> </w:t>
            </w:r>
            <w:r>
              <w:rPr>
                <w:b/>
                <w:color w:val="000000"/>
                <w:lang w:val="uk-UA"/>
              </w:rPr>
              <w:t xml:space="preserve">березня </w:t>
            </w:r>
            <w:r w:rsidRPr="00C779A1">
              <w:rPr>
                <w:b/>
                <w:color w:val="000000"/>
                <w:lang w:val="uk-UA"/>
              </w:rPr>
              <w:t>20</w:t>
            </w:r>
            <w:r>
              <w:rPr>
                <w:b/>
                <w:color w:val="000000"/>
                <w:lang w:val="uk-UA"/>
              </w:rPr>
              <w:t>20</w:t>
            </w:r>
            <w:r w:rsidRPr="00C779A1">
              <w:rPr>
                <w:b/>
                <w:color w:val="000000"/>
                <w:lang w:val="uk-UA"/>
              </w:rPr>
              <w:t xml:space="preserve"> року</w:t>
            </w:r>
            <w:r w:rsidRPr="00885241">
              <w:rPr>
                <w:color w:val="000000"/>
                <w:lang w:val="uk-UA"/>
              </w:rPr>
              <w:t xml:space="preserve"> о </w:t>
            </w:r>
            <w:r>
              <w:rPr>
                <w:color w:val="000000"/>
                <w:lang w:val="uk-UA"/>
              </w:rPr>
              <w:t xml:space="preserve">     </w:t>
            </w:r>
            <w:r w:rsidRPr="002F0E66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0</w:t>
            </w:r>
            <w:r w:rsidRPr="002F0E66">
              <w:rPr>
                <w:color w:val="000000"/>
                <w:lang w:val="uk-UA"/>
              </w:rPr>
              <w:t xml:space="preserve"> год.</w:t>
            </w:r>
            <w:r>
              <w:rPr>
                <w:color w:val="000000"/>
                <w:lang w:val="uk-UA"/>
              </w:rPr>
              <w:t xml:space="preserve"> 00 хв. </w:t>
            </w:r>
            <w:r w:rsidRPr="00885241">
              <w:rPr>
                <w:color w:val="000000"/>
                <w:lang w:val="uk-UA"/>
              </w:rPr>
              <w:t xml:space="preserve">до старшого слідчого в ОВС </w:t>
            </w:r>
            <w:r w:rsidRPr="00885241">
              <w:rPr>
                <w:lang w:val="uk-UA"/>
              </w:rPr>
              <w:t xml:space="preserve">слідчого відділу УСБУ в Тернопільській області </w:t>
            </w:r>
            <w:r>
              <w:rPr>
                <w:lang w:val="uk-UA"/>
              </w:rPr>
              <w:t xml:space="preserve">Кондратьєва В.Д. </w:t>
            </w:r>
            <w:r w:rsidRPr="00885241">
              <w:rPr>
                <w:lang w:val="uk-UA"/>
              </w:rPr>
              <w:t>за адресою: м. Тернопіль, проспект С.</w:t>
            </w:r>
            <w:r>
              <w:rPr>
                <w:lang w:val="uk-UA"/>
              </w:rPr>
              <w:t xml:space="preserve"> </w:t>
            </w:r>
            <w:r w:rsidRPr="00885241">
              <w:rPr>
                <w:lang w:val="uk-UA"/>
              </w:rPr>
              <w:t xml:space="preserve">Бандери, 21, </w:t>
            </w:r>
            <w:r w:rsidRPr="00885241">
              <w:rPr>
                <w:color w:val="000000"/>
                <w:lang w:val="uk-UA"/>
              </w:rPr>
              <w:t>в кабінет №31</w:t>
            </w:r>
            <w:r>
              <w:rPr>
                <w:color w:val="000000"/>
                <w:lang w:val="uk-UA"/>
              </w:rPr>
              <w:t>2,</w:t>
            </w:r>
            <w:r w:rsidRPr="00885241">
              <w:rPr>
                <w:color w:val="000000"/>
                <w:lang w:val="uk-UA"/>
              </w:rPr>
              <w:t xml:space="preserve"> тел. </w:t>
            </w:r>
            <w:r>
              <w:rPr>
                <w:color w:val="000000"/>
                <w:lang w:val="uk-UA"/>
              </w:rPr>
              <w:t xml:space="preserve">№ </w:t>
            </w:r>
            <w:r w:rsidRPr="00885241">
              <w:rPr>
                <w:color w:val="000000"/>
                <w:lang w:val="uk-UA"/>
              </w:rPr>
              <w:t>0352-279-23</w:t>
            </w:r>
            <w:r>
              <w:rPr>
                <w:color w:val="000000"/>
                <w:lang w:val="uk-UA"/>
              </w:rPr>
              <w:t>8</w:t>
            </w:r>
            <w:r w:rsidRPr="00885241">
              <w:rPr>
                <w:color w:val="000000"/>
                <w:lang w:val="uk-UA"/>
              </w:rPr>
              <w:t xml:space="preserve">, для </w:t>
            </w:r>
            <w:r>
              <w:rPr>
                <w:color w:val="000000"/>
                <w:lang w:val="uk-UA"/>
              </w:rPr>
              <w:t xml:space="preserve">допиту як підозрюваного у </w:t>
            </w:r>
            <w:r w:rsidRPr="00967063">
              <w:rPr>
                <w:rFonts w:eastAsia="MS Mincho"/>
                <w:lang w:val="uk-UA"/>
              </w:rPr>
              <w:t>вчиненн</w:t>
            </w:r>
            <w:r>
              <w:rPr>
                <w:rFonts w:eastAsia="MS Mincho"/>
                <w:lang w:val="uk-UA"/>
              </w:rPr>
              <w:t>і</w:t>
            </w:r>
            <w:r w:rsidRPr="00967063">
              <w:rPr>
                <w:rFonts w:eastAsia="MS Mincho"/>
                <w:lang w:val="uk-UA"/>
              </w:rPr>
              <w:t xml:space="preserve"> злочину, пер</w:t>
            </w:r>
            <w:r w:rsidRPr="00885241">
              <w:rPr>
                <w:rFonts w:eastAsia="MS Mincho"/>
                <w:lang w:val="uk-UA"/>
              </w:rPr>
              <w:t>едбаченого</w:t>
            </w:r>
            <w:r>
              <w:rPr>
                <w:rFonts w:eastAsia="MS Mincho"/>
                <w:lang w:val="uk-UA"/>
              </w:rPr>
              <w:t xml:space="preserve"> </w:t>
            </w:r>
            <w:r w:rsidRPr="00885241">
              <w:rPr>
                <w:rFonts w:eastAsia="MS Mincho"/>
                <w:lang w:val="uk-UA"/>
              </w:rPr>
              <w:t xml:space="preserve">ч. </w:t>
            </w:r>
            <w:r>
              <w:rPr>
                <w:rFonts w:eastAsia="MS Mincho"/>
                <w:lang w:val="uk-UA"/>
              </w:rPr>
              <w:t>1</w:t>
            </w:r>
            <w:r w:rsidRPr="00885241">
              <w:rPr>
                <w:rFonts w:eastAsia="MS Mincho"/>
                <w:lang w:val="uk-UA"/>
              </w:rPr>
              <w:t xml:space="preserve"> ст. 258</w:t>
            </w:r>
            <w:r>
              <w:rPr>
                <w:rFonts w:eastAsia="MS Mincho"/>
                <w:vertAlign w:val="superscript"/>
                <w:lang w:val="uk-UA"/>
              </w:rPr>
              <w:t>3</w:t>
            </w:r>
            <w:r w:rsidRPr="00885241">
              <w:rPr>
                <w:rFonts w:eastAsia="MS Mincho"/>
                <w:vertAlign w:val="superscript"/>
                <w:lang w:val="uk-UA"/>
              </w:rPr>
              <w:t xml:space="preserve"> </w:t>
            </w:r>
            <w:r w:rsidRPr="00885241">
              <w:rPr>
                <w:rFonts w:eastAsia="MS Mincho"/>
                <w:lang w:val="uk-UA"/>
              </w:rPr>
              <w:t>КК України</w:t>
            </w:r>
            <w:r>
              <w:rPr>
                <w:rFonts w:eastAsia="MS Mincho"/>
                <w:lang w:val="uk-UA"/>
              </w:rPr>
              <w:t xml:space="preserve">, </w:t>
            </w:r>
            <w:r>
              <w:rPr>
                <w:color w:val="000000"/>
                <w:lang w:val="uk-UA"/>
              </w:rPr>
              <w:t xml:space="preserve">у </w:t>
            </w:r>
            <w:r w:rsidRPr="00885241">
              <w:rPr>
                <w:color w:val="000000"/>
                <w:lang w:val="uk-UA"/>
              </w:rPr>
              <w:t xml:space="preserve">кримінальному провадженні </w:t>
            </w:r>
            <w:r w:rsidRPr="00967063">
              <w:t xml:space="preserve">№22019210000000005 </w:t>
            </w:r>
            <w:proofErr w:type="spellStart"/>
            <w:r w:rsidRPr="00967063">
              <w:t>від</w:t>
            </w:r>
            <w:proofErr w:type="spellEnd"/>
            <w:r w:rsidRPr="00967063">
              <w:t xml:space="preserve"> 03.07.2019</w:t>
            </w:r>
            <w:r>
              <w:rPr>
                <w:lang w:val="uk-UA"/>
              </w:rPr>
              <w:t>.</w:t>
            </w:r>
            <w:r w:rsidRPr="00967063">
              <w:rPr>
                <w:rFonts w:eastAsia="MS Mincho"/>
                <w:lang w:val="uk-UA"/>
              </w:rPr>
              <w:t xml:space="preserve"> </w:t>
            </w:r>
          </w:p>
          <w:p w14:paraId="6A2874EA" w14:textId="77777777" w:rsidR="001A237B" w:rsidRPr="00885241" w:rsidRDefault="001A237B" w:rsidP="001A237B">
            <w:pPr>
              <w:ind w:left="216" w:firstLine="568"/>
              <w:jc w:val="both"/>
              <w:rPr>
                <w:color w:val="000000"/>
                <w:lang w:val="uk-UA"/>
              </w:rPr>
            </w:pPr>
          </w:p>
          <w:p w14:paraId="2D1A28A0" w14:textId="77777777" w:rsidR="001A237B" w:rsidRPr="00885241" w:rsidRDefault="001A237B" w:rsidP="001A237B">
            <w:pPr>
              <w:jc w:val="center"/>
              <w:rPr>
                <w:b/>
                <w:color w:val="000000"/>
                <w:szCs w:val="20"/>
                <w:lang w:val="uk-UA"/>
              </w:rPr>
            </w:pPr>
            <w:r w:rsidRPr="00885241">
              <w:rPr>
                <w:b/>
                <w:color w:val="000000"/>
                <w:sz w:val="22"/>
                <w:szCs w:val="20"/>
                <w:lang w:val="uk-UA"/>
              </w:rPr>
              <w:t>Стаття 138. Поважні причини неприбуття особи на виклик</w:t>
            </w:r>
          </w:p>
          <w:p w14:paraId="5F954004" w14:textId="77777777" w:rsidR="001A237B" w:rsidRPr="00885241" w:rsidRDefault="001A237B" w:rsidP="001A237B">
            <w:pPr>
              <w:ind w:left="216"/>
              <w:jc w:val="both"/>
              <w:rPr>
                <w:color w:val="000000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1. Поважними причинами неприбуття особи на виклик є:</w:t>
            </w:r>
          </w:p>
          <w:p w14:paraId="7BC5B4A3" w14:textId="77777777" w:rsidR="001A237B" w:rsidRPr="00885241" w:rsidRDefault="001A237B" w:rsidP="001A237B">
            <w:pPr>
              <w:ind w:left="216"/>
              <w:jc w:val="both"/>
              <w:rPr>
                <w:color w:val="000000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1) затримання, тримання під вартою або відбування покарання;</w:t>
            </w:r>
          </w:p>
          <w:p w14:paraId="6AAFD396" w14:textId="77777777" w:rsidR="001A237B" w:rsidRPr="00885241" w:rsidRDefault="001A237B" w:rsidP="001A237B">
            <w:pPr>
              <w:ind w:left="216"/>
              <w:jc w:val="both"/>
              <w:rPr>
                <w:color w:val="000000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14:paraId="765523CA" w14:textId="77777777" w:rsidR="001A237B" w:rsidRPr="00885241" w:rsidRDefault="001A237B" w:rsidP="001A237B">
            <w:pPr>
              <w:ind w:left="216"/>
              <w:jc w:val="both"/>
              <w:rPr>
                <w:color w:val="000000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14:paraId="3B4AF7B7" w14:textId="77777777" w:rsidR="001A237B" w:rsidRPr="00885241" w:rsidRDefault="001A237B" w:rsidP="001A237B">
            <w:pPr>
              <w:ind w:left="216"/>
              <w:jc w:val="both"/>
              <w:rPr>
                <w:color w:val="000000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14:paraId="460E00B8" w14:textId="77777777" w:rsidR="001A237B" w:rsidRPr="00885241" w:rsidRDefault="001A237B" w:rsidP="001A237B">
            <w:pPr>
              <w:ind w:left="216"/>
              <w:jc w:val="both"/>
              <w:rPr>
                <w:color w:val="000000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14:paraId="223E797F" w14:textId="77777777" w:rsidR="001A237B" w:rsidRPr="00885241" w:rsidRDefault="001A237B" w:rsidP="001A237B">
            <w:pPr>
              <w:ind w:left="216"/>
              <w:jc w:val="both"/>
              <w:rPr>
                <w:color w:val="000000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14:paraId="51C7D121" w14:textId="77777777" w:rsidR="001A237B" w:rsidRPr="00885241" w:rsidRDefault="001A237B" w:rsidP="001A237B">
            <w:pPr>
              <w:ind w:left="216"/>
              <w:jc w:val="both"/>
              <w:rPr>
                <w:color w:val="000000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7) несвоєчасне одержання повістки про виклик;</w:t>
            </w:r>
          </w:p>
          <w:p w14:paraId="79AED094" w14:textId="77777777" w:rsidR="001A237B" w:rsidRPr="00885241" w:rsidRDefault="001A237B" w:rsidP="001A237B">
            <w:pPr>
              <w:pStyle w:val="23"/>
              <w:spacing w:after="0" w:line="240" w:lineRule="auto"/>
              <w:ind w:left="216"/>
              <w:jc w:val="both"/>
              <w:rPr>
                <w:color w:val="000000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14:paraId="4284A5B1" w14:textId="77777777" w:rsidR="001A237B" w:rsidRPr="00885241" w:rsidRDefault="001A237B" w:rsidP="001A237B">
            <w:pPr>
              <w:jc w:val="center"/>
              <w:rPr>
                <w:b/>
                <w:color w:val="000000"/>
                <w:szCs w:val="20"/>
                <w:lang w:val="uk-UA"/>
              </w:rPr>
            </w:pPr>
            <w:r w:rsidRPr="00885241">
              <w:rPr>
                <w:b/>
                <w:color w:val="000000"/>
                <w:sz w:val="22"/>
                <w:szCs w:val="20"/>
                <w:lang w:val="uk-UA"/>
              </w:rPr>
              <w:t>Стаття 139. Наслідки неприбуття на виклик</w:t>
            </w:r>
          </w:p>
          <w:p w14:paraId="75D54EBD" w14:textId="77777777" w:rsidR="001A237B" w:rsidRPr="00885241" w:rsidRDefault="001A237B" w:rsidP="001A237B">
            <w:pPr>
              <w:pStyle w:val="23"/>
              <w:spacing w:after="0" w:line="240" w:lineRule="auto"/>
              <w:ind w:left="216"/>
              <w:jc w:val="both"/>
              <w:rPr>
                <w:color w:val="000000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 xml:space="preserve">       1.</w:t>
            </w:r>
            <w:r w:rsidRPr="00885241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885241">
              <w:rPr>
                <w:color w:val="000000"/>
                <w:sz w:val="22"/>
                <w:szCs w:val="20"/>
                <w:lang w:val="uk-UA"/>
              </w:rPr>
              <w:t>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цим Кодексом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</w:t>
            </w:r>
          </w:p>
          <w:p w14:paraId="133AA7E4" w14:textId="77777777" w:rsidR="001A237B" w:rsidRPr="00885241" w:rsidRDefault="001A237B" w:rsidP="001A237B">
            <w:pPr>
              <w:pStyle w:val="23"/>
              <w:spacing w:after="0" w:line="240" w:lineRule="auto"/>
              <w:ind w:left="216"/>
              <w:jc w:val="both"/>
              <w:rPr>
                <w:color w:val="000000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від 0,25 до 0,5 розміру мінімальної заробітної плати - у випадку неприбуття на виклик слідчого, прокурора;</w:t>
            </w:r>
          </w:p>
          <w:p w14:paraId="4C4799CA" w14:textId="77777777" w:rsidR="001A237B" w:rsidRPr="00885241" w:rsidRDefault="001A237B" w:rsidP="001A237B">
            <w:pPr>
              <w:pStyle w:val="23"/>
              <w:spacing w:after="0" w:line="240" w:lineRule="auto"/>
              <w:ind w:left="216"/>
              <w:jc w:val="both"/>
              <w:rPr>
                <w:color w:val="000000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від 0,5 до 2 розмірів мінімальної заробітної плати - у випадку неприбуття на виклик слідчого судді, суду.</w:t>
            </w:r>
          </w:p>
          <w:p w14:paraId="71E3AA8E" w14:textId="77777777" w:rsidR="001A237B" w:rsidRPr="00885241" w:rsidRDefault="001A237B" w:rsidP="001A237B">
            <w:pPr>
              <w:pStyle w:val="23"/>
              <w:spacing w:after="0" w:line="240" w:lineRule="auto"/>
              <w:ind w:left="216"/>
              <w:jc w:val="both"/>
              <w:rPr>
                <w:color w:val="000000"/>
                <w:szCs w:val="20"/>
                <w:lang w:val="uk-UA"/>
              </w:rPr>
            </w:pPr>
            <w:r>
              <w:rPr>
                <w:color w:val="000000"/>
                <w:sz w:val="22"/>
                <w:szCs w:val="20"/>
                <w:lang w:val="uk-UA"/>
              </w:rPr>
              <w:t xml:space="preserve">       </w:t>
            </w:r>
            <w:r w:rsidRPr="00885241">
              <w:rPr>
                <w:color w:val="000000"/>
                <w:sz w:val="22"/>
                <w:szCs w:val="20"/>
                <w:lang w:val="uk-UA"/>
              </w:rPr>
              <w:t>2. У випадку, встановленому</w:t>
            </w:r>
            <w:r w:rsidRPr="00885241">
              <w:rPr>
                <w:sz w:val="22"/>
                <w:szCs w:val="20"/>
                <w:lang w:val="uk-UA"/>
              </w:rPr>
              <w:t> </w:t>
            </w:r>
            <w:hyperlink r:id="rId4" w:anchor="n1443" w:history="1">
              <w:r w:rsidRPr="00885241">
                <w:rPr>
                  <w:color w:val="000000"/>
                  <w:sz w:val="22"/>
                  <w:szCs w:val="20"/>
                  <w:lang w:val="uk-UA"/>
                </w:rPr>
                <w:t>частиною першою</w:t>
              </w:r>
            </w:hyperlink>
            <w:r w:rsidRPr="00885241">
              <w:rPr>
                <w:sz w:val="22"/>
                <w:szCs w:val="20"/>
                <w:lang w:val="uk-UA"/>
              </w:rPr>
              <w:t> </w:t>
            </w:r>
            <w:r w:rsidRPr="00885241">
              <w:rPr>
                <w:color w:val="000000"/>
                <w:sz w:val="22"/>
                <w:szCs w:val="20"/>
                <w:lang w:val="uk-UA"/>
              </w:rPr>
              <w:t>цієї статті, до підозрюваного, обвинуваченого, свідка може бути застосовано привід.</w:t>
            </w:r>
          </w:p>
          <w:p w14:paraId="4612F110" w14:textId="77777777" w:rsidR="001A237B" w:rsidRPr="00885241" w:rsidRDefault="001A237B" w:rsidP="001A237B">
            <w:pPr>
              <w:pStyle w:val="23"/>
              <w:spacing w:after="0" w:line="240" w:lineRule="auto"/>
              <w:ind w:left="216"/>
              <w:jc w:val="both"/>
              <w:rPr>
                <w:color w:val="000000"/>
                <w:szCs w:val="20"/>
                <w:lang w:val="uk-UA"/>
              </w:rPr>
            </w:pPr>
            <w:r>
              <w:rPr>
                <w:color w:val="000000"/>
                <w:sz w:val="22"/>
                <w:szCs w:val="20"/>
                <w:lang w:val="uk-UA"/>
              </w:rPr>
              <w:t xml:space="preserve">       </w:t>
            </w:r>
            <w:r w:rsidRPr="00885241">
              <w:rPr>
                <w:color w:val="000000"/>
                <w:sz w:val="22"/>
                <w:szCs w:val="20"/>
                <w:lang w:val="uk-UA"/>
              </w:rPr>
              <w:t>3. За злісне ухилення від явки свідок, потерпілий несе відповідальність, встановлену законом.</w:t>
            </w:r>
          </w:p>
          <w:p w14:paraId="5FB6C6CE" w14:textId="77777777" w:rsidR="001A237B" w:rsidRPr="00885241" w:rsidRDefault="001A237B" w:rsidP="001A237B">
            <w:pPr>
              <w:pStyle w:val="23"/>
              <w:spacing w:after="0" w:line="240" w:lineRule="auto"/>
              <w:ind w:left="216"/>
              <w:jc w:val="both"/>
              <w:rPr>
                <w:color w:val="000000"/>
                <w:szCs w:val="20"/>
                <w:lang w:val="uk-UA"/>
              </w:rPr>
            </w:pPr>
            <w:r w:rsidRPr="00885241">
              <w:rPr>
                <w:sz w:val="22"/>
                <w:szCs w:val="20"/>
                <w:lang w:val="uk-UA"/>
              </w:rPr>
              <w:t>{</w:t>
            </w:r>
            <w:r w:rsidRPr="002F0E66">
              <w:rPr>
                <w:i/>
                <w:sz w:val="22"/>
                <w:szCs w:val="20"/>
                <w:lang w:val="uk-UA"/>
              </w:rPr>
              <w:t>Частину четверту статті 139 виключено на підставі Закону </w:t>
            </w:r>
            <w:hyperlink r:id="rId5" w:anchor="n187" w:tgtFrame="_blank" w:history="1">
              <w:r w:rsidRPr="002F0E66">
                <w:rPr>
                  <w:i/>
                  <w:color w:val="000000"/>
                  <w:sz w:val="22"/>
                  <w:szCs w:val="20"/>
                  <w:lang w:val="uk-UA"/>
                </w:rPr>
                <w:t>№ 767-VII від 23.02.2014</w:t>
              </w:r>
            </w:hyperlink>
            <w:r w:rsidRPr="00885241">
              <w:rPr>
                <w:sz w:val="22"/>
                <w:szCs w:val="20"/>
                <w:lang w:val="uk-UA"/>
              </w:rPr>
              <w:t>}</w:t>
            </w:r>
          </w:p>
          <w:p w14:paraId="01F5BE6E" w14:textId="77777777" w:rsidR="001A237B" w:rsidRPr="00885241" w:rsidRDefault="001A237B" w:rsidP="001A237B">
            <w:pPr>
              <w:pStyle w:val="23"/>
              <w:spacing w:after="0" w:line="240" w:lineRule="auto"/>
              <w:ind w:left="216"/>
              <w:jc w:val="both"/>
              <w:rPr>
                <w:color w:val="000000"/>
                <w:szCs w:val="20"/>
                <w:lang w:val="uk-UA"/>
              </w:rPr>
            </w:pPr>
            <w:r>
              <w:rPr>
                <w:color w:val="000000"/>
                <w:sz w:val="22"/>
                <w:szCs w:val="20"/>
                <w:lang w:val="uk-UA"/>
              </w:rPr>
              <w:t xml:space="preserve">       </w:t>
            </w:r>
            <w:r w:rsidRPr="00885241">
              <w:rPr>
                <w:color w:val="000000"/>
                <w:sz w:val="22"/>
                <w:szCs w:val="20"/>
                <w:lang w:val="uk-UA"/>
              </w:rPr>
      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провадження.</w:t>
            </w:r>
          </w:p>
          <w:p w14:paraId="4B974386" w14:textId="77777777" w:rsidR="001A237B" w:rsidRDefault="001A237B" w:rsidP="001A237B">
            <w:pPr>
              <w:ind w:left="216" w:right="-262"/>
              <w:rPr>
                <w:b/>
                <w:lang w:val="uk-UA"/>
              </w:rPr>
            </w:pPr>
          </w:p>
          <w:p w14:paraId="0506430D" w14:textId="77777777" w:rsidR="001A237B" w:rsidRPr="00885241" w:rsidRDefault="001A237B" w:rsidP="001A237B">
            <w:pPr>
              <w:ind w:left="216" w:right="-262"/>
              <w:rPr>
                <w:b/>
                <w:lang w:val="uk-UA"/>
              </w:rPr>
            </w:pPr>
            <w:r w:rsidRPr="00885241">
              <w:rPr>
                <w:b/>
                <w:lang w:val="uk-UA"/>
              </w:rPr>
              <w:t>Старший слідчий в ОВС слідчого відділу</w:t>
            </w:r>
          </w:p>
          <w:p w14:paraId="5C470C42" w14:textId="77777777" w:rsidR="001A237B" w:rsidRPr="00885241" w:rsidRDefault="001A237B" w:rsidP="001A237B">
            <w:pPr>
              <w:ind w:left="216" w:right="-262"/>
              <w:rPr>
                <w:b/>
                <w:lang w:val="uk-UA"/>
              </w:rPr>
            </w:pPr>
            <w:r w:rsidRPr="00885241">
              <w:rPr>
                <w:b/>
                <w:lang w:val="uk-UA"/>
              </w:rPr>
              <w:t>УСБУ в Тернопільській області</w:t>
            </w:r>
          </w:p>
          <w:p w14:paraId="2CAE2535" w14:textId="77777777" w:rsidR="001A237B" w:rsidRDefault="001A237B" w:rsidP="001A237B">
            <w:pPr>
              <w:ind w:left="216" w:right="-262"/>
              <w:rPr>
                <w:lang w:val="uk-UA"/>
              </w:rPr>
            </w:pPr>
            <w:r w:rsidRPr="00885241">
              <w:rPr>
                <w:b/>
                <w:lang w:val="uk-UA"/>
              </w:rPr>
              <w:t xml:space="preserve">підполковник юстиції                                                                      В. </w:t>
            </w:r>
            <w:r>
              <w:rPr>
                <w:b/>
                <w:lang w:val="uk-UA"/>
              </w:rPr>
              <w:t>Кондратьєв</w:t>
            </w:r>
            <w:r>
              <w:rPr>
                <w:lang w:val="uk-UA"/>
              </w:rPr>
              <w:t xml:space="preserve">       </w:t>
            </w:r>
          </w:p>
          <w:p w14:paraId="2FD624F1" w14:textId="77777777" w:rsidR="001A237B" w:rsidRDefault="001A237B" w:rsidP="001A237B">
            <w:pPr>
              <w:ind w:left="216"/>
              <w:rPr>
                <w:lang w:val="uk-UA"/>
              </w:rPr>
            </w:pPr>
          </w:p>
          <w:p w14:paraId="4553FE5A" w14:textId="77777777" w:rsidR="001A237B" w:rsidRDefault="001A237B" w:rsidP="001A237B">
            <w:pPr>
              <w:ind w:left="216"/>
              <w:rPr>
                <w:b/>
                <w:color w:val="000000"/>
                <w:lang w:val="uk-UA"/>
              </w:rPr>
            </w:pPr>
            <w:r>
              <w:rPr>
                <w:lang w:val="uk-UA"/>
              </w:rPr>
              <w:t xml:space="preserve">16 березня </w:t>
            </w:r>
            <w:r w:rsidRPr="00885241">
              <w:rPr>
                <w:lang w:val="uk-UA"/>
              </w:rPr>
              <w:t>20</w:t>
            </w:r>
            <w:r>
              <w:rPr>
                <w:lang w:val="uk-UA"/>
              </w:rPr>
              <w:t>20</w:t>
            </w:r>
            <w:r w:rsidRPr="00885241">
              <w:rPr>
                <w:lang w:val="uk-UA"/>
              </w:rPr>
              <w:t xml:space="preserve"> року</w:t>
            </w:r>
          </w:p>
        </w:tc>
      </w:tr>
    </w:tbl>
    <w:p w14:paraId="50FA596A" w14:textId="77777777" w:rsidR="007870B6" w:rsidRDefault="007870B6" w:rsidP="001A237B">
      <w:bookmarkStart w:id="1" w:name="n4838"/>
      <w:bookmarkStart w:id="2" w:name="n1444"/>
      <w:bookmarkStart w:id="3" w:name="n1445"/>
      <w:bookmarkStart w:id="4" w:name="n1446"/>
      <w:bookmarkStart w:id="5" w:name="n1447"/>
      <w:bookmarkStart w:id="6" w:name="n4993"/>
      <w:bookmarkStart w:id="7" w:name="n5104"/>
      <w:bookmarkEnd w:id="1"/>
      <w:bookmarkEnd w:id="2"/>
      <w:bookmarkEnd w:id="3"/>
      <w:bookmarkEnd w:id="4"/>
      <w:bookmarkEnd w:id="5"/>
      <w:bookmarkEnd w:id="6"/>
      <w:bookmarkEnd w:id="7"/>
    </w:p>
    <w:sectPr w:rsidR="007870B6" w:rsidSect="0078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7B"/>
    <w:rsid w:val="00071919"/>
    <w:rsid w:val="000A094C"/>
    <w:rsid w:val="001524F0"/>
    <w:rsid w:val="001A237B"/>
    <w:rsid w:val="00232D9C"/>
    <w:rsid w:val="00397A6F"/>
    <w:rsid w:val="005E3E94"/>
    <w:rsid w:val="006C605B"/>
    <w:rsid w:val="007870B6"/>
    <w:rsid w:val="008835DF"/>
    <w:rsid w:val="009A6523"/>
    <w:rsid w:val="009D0215"/>
    <w:rsid w:val="009E6475"/>
    <w:rsid w:val="00A40861"/>
    <w:rsid w:val="00A93D8E"/>
    <w:rsid w:val="00B02DC0"/>
    <w:rsid w:val="00B62E17"/>
    <w:rsid w:val="00C16929"/>
    <w:rsid w:val="00D01767"/>
    <w:rsid w:val="00D12DC7"/>
    <w:rsid w:val="00D96853"/>
    <w:rsid w:val="00E76BA9"/>
    <w:rsid w:val="00EB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7523"/>
  <w15:docId w15:val="{A487A2F2-AD03-4A63-A1FB-318B6666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237B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32D9C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uk-UA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C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D9C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uk-UA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D9C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uk-UA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D9C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uk-UA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D9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uk-UA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D9C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uk-UA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D9C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uk-UA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D9C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D9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2D9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2D9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32D9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32D9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32D9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32D9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32D9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32D9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32D9C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uk-UA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32D9C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uk-UA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232D9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32D9C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uk-UA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32D9C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232D9C"/>
    <w:rPr>
      <w:b/>
      <w:bCs/>
      <w:spacing w:val="0"/>
    </w:rPr>
  </w:style>
  <w:style w:type="character" w:styleId="a9">
    <w:name w:val="Emphasis"/>
    <w:uiPriority w:val="20"/>
    <w:qFormat/>
    <w:rsid w:val="00232D9C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232D9C"/>
    <w:rPr>
      <w:rFonts w:asciiTheme="minorHAnsi" w:eastAsiaTheme="minorHAnsi" w:hAnsiTheme="minorHAnsi" w:cstheme="minorBidi"/>
      <w:sz w:val="22"/>
      <w:szCs w:val="22"/>
      <w:lang w:val="uk-UA" w:eastAsia="en-US" w:bidi="en-US"/>
    </w:rPr>
  </w:style>
  <w:style w:type="paragraph" w:styleId="ab">
    <w:name w:val="List Paragraph"/>
    <w:basedOn w:val="a"/>
    <w:uiPriority w:val="34"/>
    <w:qFormat/>
    <w:rsid w:val="00232D9C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uk-UA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32D9C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uk-UA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32D9C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232D9C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uk-UA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32D9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232D9C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232D9C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232D9C"/>
    <w:rPr>
      <w:smallCaps/>
    </w:rPr>
  </w:style>
  <w:style w:type="character" w:styleId="af1">
    <w:name w:val="Intense Reference"/>
    <w:uiPriority w:val="32"/>
    <w:qFormat/>
    <w:rsid w:val="00232D9C"/>
    <w:rPr>
      <w:b/>
      <w:bCs/>
      <w:smallCaps/>
      <w:color w:val="auto"/>
    </w:rPr>
  </w:style>
  <w:style w:type="character" w:styleId="af2">
    <w:name w:val="Book Title"/>
    <w:uiPriority w:val="33"/>
    <w:qFormat/>
    <w:rsid w:val="00232D9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32D9C"/>
    <w:pPr>
      <w:outlineLvl w:val="9"/>
    </w:pPr>
  </w:style>
  <w:style w:type="paragraph" w:styleId="23">
    <w:name w:val="Body Text Indent 2"/>
    <w:basedOn w:val="a"/>
    <w:link w:val="210"/>
    <w:rsid w:val="001A237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uiPriority w:val="99"/>
    <w:semiHidden/>
    <w:rsid w:val="001A237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10">
    <w:name w:val="Основной текст с отступом 2 Знак1"/>
    <w:link w:val="23"/>
    <w:locked/>
    <w:rsid w:val="001A237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767-18/paran187" TargetMode="External"/><Relationship Id="rId4" Type="http://schemas.openxmlformats.org/officeDocument/2006/relationships/hyperlink" Target="http://zakon3.rada.gov.ua/laws/show/4651-17/paran14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2775</Characters>
  <Application>Microsoft Office Word</Application>
  <DocSecurity>0</DocSecurity>
  <Lines>23</Lines>
  <Paragraphs>6</Paragraphs>
  <ScaleCrop>false</ScaleCrop>
  <Company>nema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Petya</cp:lastModifiedBy>
  <cp:revision>2</cp:revision>
  <dcterms:created xsi:type="dcterms:W3CDTF">2020-03-17T13:53:00Z</dcterms:created>
  <dcterms:modified xsi:type="dcterms:W3CDTF">2020-03-17T13:53:00Z</dcterms:modified>
</cp:coreProperties>
</file>