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2581B" w14:textId="77777777" w:rsidR="00BE78A2" w:rsidRDefault="00EA24F7">
      <w:pPr>
        <w:ind w:firstLine="357"/>
        <w:jc w:val="center"/>
        <w:rPr>
          <w:rFonts w:eastAsia="Times New Roman" w:cs="Times New Roman"/>
          <w:lang w:val="uk-UA"/>
        </w:rPr>
      </w:pPr>
      <w:r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455AE5E4" w14:textId="77777777" w:rsidR="00BE78A2" w:rsidRDefault="00EA24F7">
      <w:pPr>
        <w:ind w:firstLine="357"/>
        <w:jc w:val="center"/>
        <w:rPr>
          <w:rFonts w:eastAsia="Times New Roman" w:cs="Times New Roman"/>
          <w:lang w:val="uk-UA"/>
        </w:rPr>
      </w:pPr>
      <w:r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684"/>
        <w:gridCol w:w="5671"/>
      </w:tblGrid>
      <w:tr w:rsidR="00BE78A2" w:rsidRPr="005445B1" w14:paraId="3F8D97D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2CC0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A22E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B626" w14:textId="44A72A46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lang w:val="uk-UA"/>
              </w:rPr>
              <w:t>Елементи електричних схем в асортименті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(код ДК 021:2015 (CPV) </w:t>
            </w:r>
            <w:r w:rsidRPr="00EA24F7">
              <w:rPr>
                <w:rFonts w:eastAsia="Times New Roman" w:cs="Times New Roman"/>
                <w:szCs w:val="24"/>
                <w:lang w:val="uk-UA"/>
              </w:rPr>
              <w:t>31220000-4 «Елементи електричних схем»</w:t>
            </w:r>
            <w:r>
              <w:rPr>
                <w:rFonts w:eastAsia="Times New Roman" w:cs="Times New Roman"/>
                <w:szCs w:val="24"/>
                <w:lang w:val="uk-UA"/>
              </w:rPr>
              <w:t>)</w:t>
            </w:r>
          </w:p>
        </w:tc>
      </w:tr>
      <w:tr w:rsidR="00BE78A2" w14:paraId="57D4F795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CF65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1E73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E391" w14:textId="5C200928" w:rsidR="00BE78A2" w:rsidRDefault="00EA24F7">
            <w:pPr>
              <w:widowControl w:val="0"/>
              <w:snapToGrid w:val="0"/>
              <w:jc w:val="both"/>
              <w:rPr>
                <w:shd w:val="clear" w:color="auto" w:fill="FFFFFF"/>
              </w:rPr>
            </w:pPr>
            <w:r w:rsidRPr="00EA24F7">
              <w:rPr>
                <w:shd w:val="clear" w:color="auto" w:fill="FFFFFF"/>
              </w:rPr>
              <w:t>UA-2026-08-</w:t>
            </w:r>
            <w:r w:rsidR="005445B1">
              <w:rPr>
                <w:shd w:val="clear" w:color="auto" w:fill="FFFFFF"/>
              </w:rPr>
              <w:t>28</w:t>
            </w:r>
            <w:r w:rsidRPr="00EA24F7">
              <w:rPr>
                <w:shd w:val="clear" w:color="auto" w:fill="FFFFFF"/>
              </w:rPr>
              <w:t>-0</w:t>
            </w:r>
            <w:r w:rsidR="005445B1">
              <w:rPr>
                <w:shd w:val="clear" w:color="auto" w:fill="FFFFFF"/>
              </w:rPr>
              <w:t>04368</w:t>
            </w:r>
            <w:r w:rsidRPr="00EA24F7">
              <w:rPr>
                <w:shd w:val="clear" w:color="auto" w:fill="FFFFFF"/>
              </w:rPr>
              <w:t>-a</w:t>
            </w:r>
          </w:p>
        </w:tc>
      </w:tr>
      <w:tr w:rsidR="00BE78A2" w:rsidRPr="005445B1" w14:paraId="3F830918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FB07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0499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3F3E" w14:textId="78B599FC" w:rsidR="00BE78A2" w:rsidRDefault="005445B1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 w:rsidRPr="005445B1">
              <w:rPr>
                <w:rFonts w:eastAsia="Times New Roman" w:cs="Times New Roman"/>
                <w:lang w:val="ru-RU"/>
              </w:rPr>
              <w:t xml:space="preserve">12 654,00 </w:t>
            </w:r>
            <w:r w:rsidR="00EA24F7">
              <w:rPr>
                <w:rFonts w:eastAsia="Times New Roman" w:cs="Times New Roman"/>
                <w:lang w:val="uk-UA"/>
              </w:rPr>
              <w:t>грн з ПДВ (</w:t>
            </w:r>
            <w:r w:rsidRPr="005445B1">
              <w:rPr>
                <w:lang w:val="ru-RU"/>
              </w:rPr>
              <w:t xml:space="preserve">10 545,00 </w:t>
            </w:r>
            <w:proofErr w:type="spellStart"/>
            <w:r w:rsidR="00EA24F7">
              <w:rPr>
                <w:lang w:val="ru-RU"/>
              </w:rPr>
              <w:t>грн</w:t>
            </w:r>
            <w:proofErr w:type="spellEnd"/>
            <w:r w:rsidR="00EA24F7">
              <w:rPr>
                <w:lang w:val="uk-UA"/>
              </w:rPr>
              <w:t xml:space="preserve"> без ПДВ)</w:t>
            </w:r>
          </w:p>
          <w:p w14:paraId="3C450950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Очікувана вартість предмета закупівлі визначена за результатами моніторингу ринку шляхом отримання інформації через мережу «Інтернет»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BE78A2" w:rsidRPr="005445B1" w14:paraId="13F8D459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BF0E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2DB1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46BC" w14:textId="77777777" w:rsidR="00E40C43" w:rsidRDefault="00E40C43">
            <w:pPr>
              <w:widowControl w:val="0"/>
              <w:jc w:val="both"/>
              <w:rPr>
                <w:rFonts w:eastAsia="Times New Roman" w:cs="Times New Roman"/>
                <w:lang w:val="ru-RU"/>
              </w:rPr>
            </w:pPr>
            <w:r w:rsidRPr="00E40C43">
              <w:rPr>
                <w:rFonts w:eastAsia="Times New Roman" w:cs="Times New Roman"/>
                <w:lang w:val="ru-RU"/>
              </w:rPr>
              <w:t xml:space="preserve">12 654,00 </w:t>
            </w:r>
            <w:proofErr w:type="spellStart"/>
            <w:r w:rsidRPr="00E40C43">
              <w:rPr>
                <w:rFonts w:eastAsia="Times New Roman" w:cs="Times New Roman"/>
                <w:lang w:val="ru-RU"/>
              </w:rPr>
              <w:t>грн</w:t>
            </w:r>
            <w:proofErr w:type="spellEnd"/>
            <w:r w:rsidRPr="00E40C43">
              <w:rPr>
                <w:rFonts w:eastAsia="Times New Roman" w:cs="Times New Roman"/>
                <w:lang w:val="ru-RU"/>
              </w:rPr>
              <w:t xml:space="preserve"> з ПДВ (10 545,00 </w:t>
            </w:r>
            <w:proofErr w:type="spellStart"/>
            <w:r w:rsidRPr="00E40C43">
              <w:rPr>
                <w:rFonts w:eastAsia="Times New Roman" w:cs="Times New Roman"/>
                <w:lang w:val="ru-RU"/>
              </w:rPr>
              <w:t>грн</w:t>
            </w:r>
            <w:proofErr w:type="spellEnd"/>
            <w:r w:rsidRPr="00E40C43">
              <w:rPr>
                <w:rFonts w:eastAsia="Times New Roman" w:cs="Times New Roman"/>
                <w:lang w:val="ru-RU"/>
              </w:rPr>
              <w:t xml:space="preserve"> без ПДВ)</w:t>
            </w:r>
          </w:p>
          <w:p w14:paraId="5344DDAB" w14:textId="31DA365C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>
              <w:rPr>
                <w:rFonts w:eastAsia="Times New Roman" w:cs="Times New Roman"/>
                <w:lang w:val="ru-RU"/>
              </w:rPr>
              <w:t xml:space="preserve">2210 </w:t>
            </w:r>
            <w:r>
              <w:rPr>
                <w:rFonts w:eastAsia="Times New Roman" w:cs="Times New Roman"/>
                <w:lang w:val="uk-UA"/>
              </w:rPr>
              <w:t>до кошторису на 202</w:t>
            </w:r>
            <w:r>
              <w:rPr>
                <w:rFonts w:eastAsia="Times New Roman" w:cs="Times New Roman"/>
                <w:lang w:val="ru-RU"/>
              </w:rPr>
              <w:t>6</w:t>
            </w:r>
            <w:r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BE78A2" w:rsidRPr="005445B1" w14:paraId="705FA123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0B09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34A8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E972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</w:p>
        </w:tc>
      </w:tr>
    </w:tbl>
    <w:p w14:paraId="1FB5BD0B" w14:textId="77777777" w:rsidR="00BE78A2" w:rsidRDefault="00BE78A2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1A221641" w14:textId="77777777" w:rsidR="00BE78A2" w:rsidRDefault="00BE78A2">
      <w:pPr>
        <w:rPr>
          <w:lang w:val="uk-UA"/>
        </w:rPr>
      </w:pPr>
    </w:p>
    <w:p w14:paraId="28BC8B7D" w14:textId="77777777" w:rsidR="00BE78A2" w:rsidRDefault="00BE78A2">
      <w:pPr>
        <w:rPr>
          <w:lang w:val="uk-UA"/>
        </w:rPr>
      </w:pPr>
    </w:p>
    <w:p w14:paraId="64400603" w14:textId="77777777" w:rsidR="00BE78A2" w:rsidRDefault="00BE78A2">
      <w:pPr>
        <w:rPr>
          <w:lang w:val="uk-UA"/>
        </w:rPr>
      </w:pPr>
    </w:p>
    <w:sectPr w:rsidR="00BE78A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A2"/>
    <w:rsid w:val="005445B1"/>
    <w:rsid w:val="00BE78A2"/>
    <w:rsid w:val="00E40C43"/>
    <w:rsid w:val="00E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51BE5"/>
  <w15:docId w15:val="{CF81F014-936D-45CC-8F98-503C5494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qFormat/>
    <w:rsid w:val="00AB4B6B"/>
  </w:style>
  <w:style w:type="character" w:customStyle="1" w:styleId="zk-definition-listitem-text">
    <w:name w:val="zk-definition-list__item-text"/>
    <w:basedOn w:val="a0"/>
    <w:qFormat/>
    <w:rsid w:val="006A236D"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Полоз Марина Вячеславівна</dc:creator>
  <dc:description/>
  <cp:lastModifiedBy>Петриченко Ксенія Ігорівна</cp:lastModifiedBy>
  <cp:revision>6</cp:revision>
  <dcterms:created xsi:type="dcterms:W3CDTF">2026-08-03T07:29:00Z</dcterms:created>
  <dcterms:modified xsi:type="dcterms:W3CDTF">2026-08-28T09:20:00Z</dcterms:modified>
  <dc:language>uk-UA</dc:language>
</cp:coreProperties>
</file>