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8F2" w:rsidRPr="00F867A3" w:rsidRDefault="003F75D5" w:rsidP="002B1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ОБҐРУНТУВАННЯ</w:t>
      </w:r>
    </w:p>
    <w:p w:rsidR="003F75D5" w:rsidRDefault="003F75D5" w:rsidP="00E162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технічних </w:t>
      </w:r>
      <w:r w:rsidR="00E162E9" w:rsidRPr="00F867A3">
        <w:rPr>
          <w:rFonts w:ascii="Times New Roman" w:eastAsia="Times New Roman" w:hAnsi="Times New Roman" w:cs="Times New Roman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E162E9" w:rsidRPr="00F867A3">
        <w:rPr>
          <w:rFonts w:ascii="Times New Roman" w:eastAsia="Times New Roman" w:hAnsi="Times New Roman" w:cs="Times New Roman"/>
          <w:sz w:val="24"/>
          <w:szCs w:val="24"/>
        </w:rPr>
        <w:t>якісних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E162E9" w:rsidRPr="00F867A3">
        <w:rPr>
          <w:rFonts w:ascii="Times New Roman" w:eastAsia="Times New Roman" w:hAnsi="Times New Roman" w:cs="Times New Roman"/>
          <w:sz w:val="24"/>
          <w:szCs w:val="24"/>
        </w:rPr>
        <w:t>характеристик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E162E9" w:rsidRPr="00F867A3">
        <w:rPr>
          <w:rFonts w:ascii="Times New Roman" w:eastAsia="Times New Roman" w:hAnsi="Times New Roman" w:cs="Times New Roman"/>
          <w:sz w:val="24"/>
          <w:szCs w:val="24"/>
        </w:rPr>
        <w:t>закупівлі</w:t>
      </w:r>
      <w:r w:rsidR="00E162E9" w:rsidRPr="00F867A3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E162E9" w:rsidRPr="00F867A3">
        <w:rPr>
          <w:rFonts w:ascii="Times New Roman" w:eastAsia="Times New Roman" w:hAnsi="Times New Roman" w:cs="Times New Roman"/>
          <w:sz w:val="24"/>
          <w:szCs w:val="24"/>
        </w:rPr>
        <w:t>розміру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E162E9" w:rsidRPr="00F867A3">
        <w:rPr>
          <w:rFonts w:ascii="Times New Roman" w:eastAsia="Times New Roman" w:hAnsi="Times New Roman" w:cs="Times New Roman"/>
          <w:sz w:val="24"/>
          <w:szCs w:val="24"/>
        </w:rPr>
        <w:t>бюджетного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E162E9" w:rsidRPr="00F867A3">
        <w:rPr>
          <w:rFonts w:ascii="Times New Roman" w:eastAsia="Times New Roman" w:hAnsi="Times New Roman" w:cs="Times New Roman"/>
          <w:sz w:val="24"/>
          <w:szCs w:val="24"/>
        </w:rPr>
        <w:t>призначення,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E162E9" w:rsidRPr="00F867A3">
        <w:rPr>
          <w:rFonts w:ascii="Times New Roman" w:eastAsia="Times New Roman" w:hAnsi="Times New Roman" w:cs="Times New Roman"/>
          <w:sz w:val="24"/>
          <w:szCs w:val="24"/>
        </w:rPr>
        <w:t>очікуваної</w:t>
      </w:r>
    </w:p>
    <w:p w:rsidR="00C138F2" w:rsidRPr="00F867A3" w:rsidRDefault="003F75D5" w:rsidP="00E162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E162E9" w:rsidRPr="00F867A3">
        <w:rPr>
          <w:rFonts w:ascii="Times New Roman" w:eastAsia="Times New Roman" w:hAnsi="Times New Roman" w:cs="Times New Roman"/>
          <w:sz w:val="24"/>
          <w:szCs w:val="24"/>
        </w:rPr>
        <w:t>артості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E162E9" w:rsidRPr="00F867A3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E162E9" w:rsidRPr="00F867A3">
        <w:rPr>
          <w:rFonts w:ascii="Times New Roman" w:eastAsia="Times New Roman" w:hAnsi="Times New Roman" w:cs="Times New Roman"/>
          <w:sz w:val="24"/>
          <w:szCs w:val="24"/>
        </w:rPr>
        <w:t>закупівлі</w:t>
      </w:r>
    </w:p>
    <w:p w:rsidR="00E162E9" w:rsidRPr="00F867A3" w:rsidRDefault="00E162E9" w:rsidP="00E162E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F867A3">
        <w:rPr>
          <w:rFonts w:ascii="Times New Roman" w:eastAsia="Times New Roman" w:hAnsi="Times New Roman" w:cs="Times New Roman"/>
          <w:i/>
          <w:sz w:val="20"/>
          <w:szCs w:val="20"/>
        </w:rPr>
        <w:t>(оприлюднюється</w:t>
      </w:r>
      <w:r w:rsidR="003F75D5">
        <w:rPr>
          <w:rFonts w:ascii="Times New Roman" w:eastAsia="Times New Roman" w:hAnsi="Times New Roman" w:cs="Times New Roman"/>
          <w:i/>
          <w:sz w:val="20"/>
          <w:szCs w:val="20"/>
        </w:rPr>
        <w:t> </w:t>
      </w:r>
      <w:r w:rsidRPr="00F867A3">
        <w:rPr>
          <w:rFonts w:ascii="Times New Roman" w:eastAsia="Times New Roman" w:hAnsi="Times New Roman" w:cs="Times New Roman"/>
          <w:i/>
          <w:sz w:val="20"/>
          <w:szCs w:val="20"/>
        </w:rPr>
        <w:t>на</w:t>
      </w:r>
      <w:r w:rsidR="003F75D5">
        <w:rPr>
          <w:rFonts w:ascii="Times New Roman" w:eastAsia="Times New Roman" w:hAnsi="Times New Roman" w:cs="Times New Roman"/>
          <w:i/>
          <w:sz w:val="20"/>
          <w:szCs w:val="20"/>
        </w:rPr>
        <w:t> </w:t>
      </w:r>
      <w:r w:rsidRPr="00F867A3">
        <w:rPr>
          <w:rFonts w:ascii="Times New Roman" w:eastAsia="Times New Roman" w:hAnsi="Times New Roman" w:cs="Times New Roman"/>
          <w:i/>
          <w:sz w:val="20"/>
          <w:szCs w:val="20"/>
        </w:rPr>
        <w:t>виконання</w:t>
      </w:r>
      <w:r w:rsidR="003F75D5">
        <w:rPr>
          <w:rFonts w:ascii="Times New Roman" w:eastAsia="Times New Roman" w:hAnsi="Times New Roman" w:cs="Times New Roman"/>
          <w:i/>
          <w:sz w:val="20"/>
          <w:szCs w:val="20"/>
        </w:rPr>
        <w:t> </w:t>
      </w:r>
      <w:r w:rsidR="00F36029" w:rsidRPr="00F867A3">
        <w:rPr>
          <w:rFonts w:ascii="Times New Roman" w:eastAsia="Times New Roman" w:hAnsi="Times New Roman" w:cs="Times New Roman"/>
          <w:i/>
          <w:sz w:val="20"/>
          <w:szCs w:val="20"/>
        </w:rPr>
        <w:t>пункту</w:t>
      </w:r>
      <w:r w:rsidR="003F75D5">
        <w:rPr>
          <w:rFonts w:ascii="Times New Roman" w:eastAsia="Times New Roman" w:hAnsi="Times New Roman" w:cs="Times New Roman"/>
          <w:i/>
          <w:sz w:val="20"/>
          <w:szCs w:val="20"/>
        </w:rPr>
        <w:t> </w:t>
      </w:r>
      <w:r w:rsidR="00F36029" w:rsidRPr="00F867A3">
        <w:rPr>
          <w:rFonts w:ascii="Times New Roman" w:eastAsia="Times New Roman" w:hAnsi="Times New Roman" w:cs="Times New Roman"/>
          <w:i/>
          <w:sz w:val="20"/>
          <w:szCs w:val="20"/>
        </w:rPr>
        <w:t>4-1</w:t>
      </w:r>
      <w:r w:rsidR="003F75D5">
        <w:rPr>
          <w:rFonts w:ascii="Times New Roman" w:eastAsia="Times New Roman" w:hAnsi="Times New Roman" w:cs="Times New Roman"/>
          <w:i/>
          <w:sz w:val="20"/>
          <w:szCs w:val="20"/>
        </w:rPr>
        <w:t> </w:t>
      </w:r>
      <w:r w:rsidRPr="00F867A3">
        <w:rPr>
          <w:rFonts w:ascii="Times New Roman" w:eastAsia="Times New Roman" w:hAnsi="Times New Roman" w:cs="Times New Roman"/>
          <w:i/>
          <w:sz w:val="20"/>
          <w:szCs w:val="20"/>
        </w:rPr>
        <w:t>пос</w:t>
      </w:r>
      <w:r w:rsidR="003F75D5">
        <w:rPr>
          <w:rFonts w:ascii="Times New Roman" w:eastAsia="Times New Roman" w:hAnsi="Times New Roman" w:cs="Times New Roman"/>
          <w:i/>
          <w:sz w:val="20"/>
          <w:szCs w:val="20"/>
        </w:rPr>
        <w:t>танови КМУ № 710 від 11.10.2016</w:t>
      </w:r>
    </w:p>
    <w:p w:rsidR="00C138F2" w:rsidRPr="00F867A3" w:rsidRDefault="00952635" w:rsidP="00E162E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952635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“</w:t>
      </w:r>
      <w:r w:rsidR="003F75D5">
        <w:rPr>
          <w:rFonts w:ascii="Times New Roman" w:eastAsia="Times New Roman" w:hAnsi="Times New Roman" w:cs="Times New Roman"/>
          <w:i/>
          <w:sz w:val="20"/>
          <w:szCs w:val="20"/>
        </w:rPr>
        <w:t>Про </w:t>
      </w:r>
      <w:r w:rsidR="00E162E9" w:rsidRPr="00F867A3">
        <w:rPr>
          <w:rFonts w:ascii="Times New Roman" w:eastAsia="Times New Roman" w:hAnsi="Times New Roman" w:cs="Times New Roman"/>
          <w:i/>
          <w:sz w:val="20"/>
          <w:szCs w:val="20"/>
        </w:rPr>
        <w:t>ефективне</w:t>
      </w:r>
      <w:r w:rsidR="003F75D5">
        <w:rPr>
          <w:rFonts w:ascii="Times New Roman" w:eastAsia="Times New Roman" w:hAnsi="Times New Roman" w:cs="Times New Roman"/>
          <w:i/>
          <w:sz w:val="20"/>
          <w:szCs w:val="20"/>
        </w:rPr>
        <w:t> </w:t>
      </w:r>
      <w:r w:rsidR="00E162E9" w:rsidRPr="00F867A3">
        <w:rPr>
          <w:rFonts w:ascii="Times New Roman" w:eastAsia="Times New Roman" w:hAnsi="Times New Roman" w:cs="Times New Roman"/>
          <w:i/>
          <w:sz w:val="20"/>
          <w:szCs w:val="20"/>
        </w:rPr>
        <w:t>використання</w:t>
      </w:r>
      <w:r w:rsidR="003F75D5">
        <w:rPr>
          <w:rFonts w:ascii="Times New Roman" w:eastAsia="Times New Roman" w:hAnsi="Times New Roman" w:cs="Times New Roman"/>
          <w:i/>
          <w:sz w:val="20"/>
          <w:szCs w:val="20"/>
        </w:rPr>
        <w:t> </w:t>
      </w:r>
      <w:r w:rsidR="00E162E9" w:rsidRPr="00F867A3">
        <w:rPr>
          <w:rFonts w:ascii="Times New Roman" w:eastAsia="Times New Roman" w:hAnsi="Times New Roman" w:cs="Times New Roman"/>
          <w:i/>
          <w:sz w:val="20"/>
          <w:szCs w:val="20"/>
        </w:rPr>
        <w:t>державних</w:t>
      </w:r>
      <w:r w:rsidR="003F75D5">
        <w:rPr>
          <w:rFonts w:ascii="Times New Roman" w:eastAsia="Times New Roman" w:hAnsi="Times New Roman" w:cs="Times New Roman"/>
          <w:i/>
          <w:sz w:val="20"/>
          <w:szCs w:val="20"/>
        </w:rPr>
        <w:t> </w:t>
      </w:r>
      <w:r w:rsidR="00E162E9" w:rsidRPr="00F867A3">
        <w:rPr>
          <w:rFonts w:ascii="Times New Roman" w:eastAsia="Times New Roman" w:hAnsi="Times New Roman" w:cs="Times New Roman"/>
          <w:i/>
          <w:sz w:val="20"/>
          <w:szCs w:val="20"/>
        </w:rPr>
        <w:t>коштів</w:t>
      </w:r>
      <w:r w:rsidRPr="00952635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”</w:t>
      </w:r>
      <w:r w:rsidR="003F75D5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 </w:t>
      </w:r>
      <w:r w:rsidR="00E162E9" w:rsidRPr="00F867A3">
        <w:rPr>
          <w:rFonts w:ascii="Times New Roman" w:eastAsia="Times New Roman" w:hAnsi="Times New Roman" w:cs="Times New Roman"/>
          <w:i/>
          <w:sz w:val="20"/>
          <w:szCs w:val="20"/>
        </w:rPr>
        <w:t>(зі</w:t>
      </w:r>
      <w:r w:rsidR="003F75D5">
        <w:rPr>
          <w:rFonts w:ascii="Times New Roman" w:eastAsia="Times New Roman" w:hAnsi="Times New Roman" w:cs="Times New Roman"/>
          <w:i/>
          <w:sz w:val="20"/>
          <w:szCs w:val="20"/>
        </w:rPr>
        <w:t> </w:t>
      </w:r>
      <w:r w:rsidR="00E162E9" w:rsidRPr="00F867A3">
        <w:rPr>
          <w:rFonts w:ascii="Times New Roman" w:eastAsia="Times New Roman" w:hAnsi="Times New Roman" w:cs="Times New Roman"/>
          <w:i/>
          <w:sz w:val="20"/>
          <w:szCs w:val="20"/>
        </w:rPr>
        <w:t>змінами))</w:t>
      </w:r>
    </w:p>
    <w:p w:rsidR="008A5C57" w:rsidRPr="00F867A3" w:rsidRDefault="00E162E9" w:rsidP="002B144C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67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</w:p>
    <w:p w:rsidR="00CD0B41" w:rsidRDefault="00014907" w:rsidP="002B144C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907">
        <w:rPr>
          <w:rFonts w:ascii="Times New Roman" w:hAnsi="Times New Roman" w:cs="Times New Roman"/>
          <w:sz w:val="24"/>
          <w:szCs w:val="24"/>
        </w:rPr>
        <w:t xml:space="preserve">Акумулятори для транспортних засобів, код ДК 021:2015- 31430000-9 (електричні акумулятори), </w:t>
      </w:r>
      <w:r>
        <w:rPr>
          <w:rFonts w:ascii="Times New Roman" w:hAnsi="Times New Roman" w:cs="Times New Roman"/>
          <w:sz w:val="24"/>
          <w:szCs w:val="24"/>
        </w:rPr>
        <w:t>кількість – 4</w:t>
      </w:r>
      <w:r w:rsidRPr="00014907">
        <w:rPr>
          <w:rFonts w:ascii="Times New Roman" w:hAnsi="Times New Roman" w:cs="Times New Roman"/>
          <w:sz w:val="24"/>
          <w:szCs w:val="24"/>
        </w:rPr>
        <w:t>0 шт.</w:t>
      </w:r>
    </w:p>
    <w:p w:rsidR="00C138F2" w:rsidRPr="00F867A3" w:rsidRDefault="00E162E9" w:rsidP="002B144C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67A3">
        <w:rPr>
          <w:rFonts w:ascii="Times New Roman" w:eastAsia="Times New Roman" w:hAnsi="Times New Roman" w:cs="Times New Roman"/>
          <w:b/>
          <w:sz w:val="24"/>
          <w:szCs w:val="24"/>
        </w:rPr>
        <w:t>Вид та ідентифікатор процедури закупівлі:</w:t>
      </w:r>
      <w:r w:rsidRPr="00F86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6029" w:rsidRPr="00F867A3">
        <w:rPr>
          <w:rFonts w:ascii="Times New Roman" w:hAnsi="Times New Roman" w:cs="Times New Roman"/>
          <w:sz w:val="24"/>
          <w:szCs w:val="24"/>
        </w:rPr>
        <w:t xml:space="preserve">ідентифікатор </w:t>
      </w:r>
      <w:r w:rsidR="000566D4" w:rsidRPr="000566D4">
        <w:rPr>
          <w:rFonts w:ascii="Times New Roman" w:hAnsi="Times New Roman" w:cs="Times New Roman"/>
          <w:sz w:val="24"/>
          <w:szCs w:val="24"/>
        </w:rPr>
        <w:t>UA-2026-06-25-006212-a</w:t>
      </w:r>
      <w:r w:rsidR="00F36029" w:rsidRPr="00892F9E">
        <w:rPr>
          <w:rFonts w:ascii="Times New Roman" w:hAnsi="Times New Roman" w:cs="Times New Roman"/>
          <w:sz w:val="24"/>
          <w:szCs w:val="24"/>
        </w:rPr>
        <w:t xml:space="preserve">, </w:t>
      </w:r>
      <w:r w:rsidR="00F36029" w:rsidRPr="00F867A3">
        <w:rPr>
          <w:rFonts w:ascii="Times New Roman" w:hAnsi="Times New Roman" w:cs="Times New Roman"/>
          <w:sz w:val="24"/>
          <w:szCs w:val="24"/>
        </w:rPr>
        <w:t xml:space="preserve">відкриті торги </w:t>
      </w:r>
      <w:r w:rsidR="00F867A3">
        <w:rPr>
          <w:rFonts w:ascii="Times New Roman" w:hAnsi="Times New Roman" w:cs="Times New Roman"/>
          <w:sz w:val="24"/>
          <w:szCs w:val="24"/>
        </w:rPr>
        <w:t>(</w:t>
      </w:r>
      <w:r w:rsidR="00F36029" w:rsidRPr="00F867A3">
        <w:rPr>
          <w:rFonts w:ascii="Times New Roman" w:hAnsi="Times New Roman" w:cs="Times New Roman"/>
          <w:sz w:val="24"/>
          <w:szCs w:val="24"/>
        </w:rPr>
        <w:t>з особливостями</w:t>
      </w:r>
      <w:r w:rsidR="00F867A3">
        <w:rPr>
          <w:rFonts w:ascii="Times New Roman" w:hAnsi="Times New Roman" w:cs="Times New Roman"/>
          <w:sz w:val="24"/>
          <w:szCs w:val="24"/>
        </w:rPr>
        <w:t>)</w:t>
      </w:r>
      <w:r w:rsidRPr="00F867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E07E2" w:rsidRPr="00F867A3" w:rsidRDefault="00E162E9" w:rsidP="002B144C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67A3">
        <w:rPr>
          <w:rFonts w:ascii="Times New Roman" w:eastAsia="Times New Roman" w:hAnsi="Times New Roman" w:cs="Times New Roman"/>
          <w:b/>
          <w:sz w:val="24"/>
          <w:szCs w:val="24"/>
        </w:rPr>
        <w:t>Очікувана вартість та обґрунтування очікуваної вартості предмета закупівлі:</w:t>
      </w:r>
      <w:r w:rsidRPr="00F86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4907">
        <w:rPr>
          <w:rFonts w:ascii="Times New Roman" w:hAnsi="Times New Roman"/>
          <w:sz w:val="24"/>
          <w:szCs w:val="24"/>
        </w:rPr>
        <w:t>159 221 грн </w:t>
      </w:r>
      <w:r w:rsidR="00014907" w:rsidRPr="00745247">
        <w:rPr>
          <w:rFonts w:ascii="Times New Roman" w:hAnsi="Times New Roman"/>
          <w:sz w:val="24"/>
          <w:szCs w:val="24"/>
        </w:rPr>
        <w:t>00</w:t>
      </w:r>
      <w:r w:rsidR="00014907">
        <w:rPr>
          <w:rFonts w:ascii="Times New Roman" w:hAnsi="Times New Roman"/>
          <w:sz w:val="24"/>
          <w:szCs w:val="24"/>
        </w:rPr>
        <w:t> коп</w:t>
      </w:r>
      <w:r w:rsidR="00287243" w:rsidRPr="00287243">
        <w:rPr>
          <w:rFonts w:ascii="Times New Roman" w:hAnsi="Times New Roman"/>
          <w:sz w:val="24"/>
          <w:szCs w:val="24"/>
        </w:rPr>
        <w:t>.</w:t>
      </w:r>
      <w:r w:rsidR="00820C27">
        <w:rPr>
          <w:rFonts w:ascii="Times New Roman" w:hAnsi="Times New Roman"/>
          <w:sz w:val="24"/>
          <w:szCs w:val="24"/>
        </w:rPr>
        <w:t> </w:t>
      </w:r>
      <w:r w:rsidR="00014907">
        <w:rPr>
          <w:rFonts w:ascii="Times New Roman" w:hAnsi="Times New Roman"/>
          <w:sz w:val="24"/>
          <w:szCs w:val="24"/>
        </w:rPr>
        <w:t>бе</w:t>
      </w:r>
      <w:r w:rsidR="00820C27" w:rsidRPr="00C87130">
        <w:rPr>
          <w:rFonts w:ascii="Times New Roman" w:hAnsi="Times New Roman"/>
          <w:sz w:val="24"/>
          <w:szCs w:val="24"/>
        </w:rPr>
        <w:t>з</w:t>
      </w:r>
      <w:r w:rsidR="00820C27">
        <w:rPr>
          <w:rFonts w:ascii="Times New Roman" w:hAnsi="Times New Roman"/>
          <w:sz w:val="24"/>
          <w:szCs w:val="24"/>
        </w:rPr>
        <w:t> </w:t>
      </w:r>
      <w:r w:rsidR="00820C27" w:rsidRPr="00C87130">
        <w:rPr>
          <w:rFonts w:ascii="Times New Roman" w:hAnsi="Times New Roman"/>
          <w:sz w:val="24"/>
          <w:szCs w:val="24"/>
        </w:rPr>
        <w:t>ПДВ</w:t>
      </w:r>
      <w:r w:rsidR="00E8763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138F2" w:rsidRPr="00F867A3" w:rsidRDefault="00E162E9" w:rsidP="002B144C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67A3">
        <w:rPr>
          <w:rFonts w:ascii="Times New Roman" w:eastAsia="Times New Roman" w:hAnsi="Times New Roman" w:cs="Times New Roman"/>
          <w:sz w:val="24"/>
          <w:szCs w:val="24"/>
        </w:rPr>
        <w:t>Визначення очікуваної вартості предмета закупівлі обумовлено статистичним аналізом</w:t>
      </w:r>
      <w:r w:rsidRPr="00F867A3">
        <w:rPr>
          <w:sz w:val="24"/>
          <w:szCs w:val="24"/>
        </w:rPr>
        <w:t xml:space="preserve"> </w:t>
      </w:r>
      <w:r w:rsidRPr="00F867A3">
        <w:rPr>
          <w:rFonts w:ascii="Times New Roman" w:eastAsia="Times New Roman" w:hAnsi="Times New Roman" w:cs="Times New Roman"/>
          <w:sz w:val="24"/>
          <w:szCs w:val="24"/>
        </w:rPr>
        <w:t>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закупівель, примірної методики визначення очікуваної вартості предмета заку</w:t>
      </w:r>
      <w:r w:rsidR="006B0063">
        <w:rPr>
          <w:rFonts w:ascii="Times New Roman" w:eastAsia="Times New Roman" w:hAnsi="Times New Roman" w:cs="Times New Roman"/>
          <w:sz w:val="24"/>
          <w:szCs w:val="24"/>
        </w:rPr>
        <w:t>півлі, а саме: згідно з пунктом </w:t>
      </w:r>
      <w:r w:rsidRPr="00F867A3">
        <w:rPr>
          <w:rFonts w:ascii="Times New Roman" w:eastAsia="Times New Roman" w:hAnsi="Times New Roman" w:cs="Times New Roman"/>
          <w:sz w:val="24"/>
          <w:szCs w:val="24"/>
        </w:rPr>
        <w:t>1 розділу</w:t>
      </w:r>
      <w:r w:rsidR="006B006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867A3">
        <w:rPr>
          <w:rFonts w:ascii="Times New Roman" w:eastAsia="Times New Roman" w:hAnsi="Times New Roman" w:cs="Times New Roman"/>
          <w:sz w:val="24"/>
          <w:szCs w:val="24"/>
        </w:rPr>
        <w:t>ІІІ наказу Міністерства розвитку економіки, торгівлі та сільського господа</w:t>
      </w:r>
      <w:r w:rsidR="006B0063">
        <w:rPr>
          <w:rFonts w:ascii="Times New Roman" w:eastAsia="Times New Roman" w:hAnsi="Times New Roman" w:cs="Times New Roman"/>
          <w:sz w:val="24"/>
          <w:szCs w:val="24"/>
        </w:rPr>
        <w:t>рства України від </w:t>
      </w:r>
      <w:r w:rsidR="00BC35C5" w:rsidRPr="00F867A3">
        <w:rPr>
          <w:rFonts w:ascii="Times New Roman" w:eastAsia="Times New Roman" w:hAnsi="Times New Roman" w:cs="Times New Roman"/>
          <w:sz w:val="24"/>
          <w:szCs w:val="24"/>
        </w:rPr>
        <w:t>18.02.2020 № </w:t>
      </w:r>
      <w:r w:rsidRPr="00F867A3">
        <w:rPr>
          <w:rFonts w:ascii="Times New Roman" w:eastAsia="Times New Roman" w:hAnsi="Times New Roman" w:cs="Times New Roman"/>
          <w:sz w:val="24"/>
          <w:szCs w:val="24"/>
        </w:rPr>
        <w:t xml:space="preserve">275 із змінами. </w:t>
      </w:r>
    </w:p>
    <w:p w:rsidR="00C138F2" w:rsidRPr="00F867A3" w:rsidRDefault="00E162E9" w:rsidP="002B144C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67A3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закупівлі. Термін </w:t>
      </w:r>
      <w:r w:rsidR="00BC35C5" w:rsidRPr="00F867A3">
        <w:rPr>
          <w:rFonts w:ascii="Times New Roman" w:eastAsia="Times New Roman" w:hAnsi="Times New Roman" w:cs="Times New Roman"/>
          <w:b/>
          <w:sz w:val="24"/>
          <w:szCs w:val="24"/>
        </w:rPr>
        <w:t>поставки товару</w:t>
      </w:r>
      <w:r w:rsidR="00F867A3">
        <w:rPr>
          <w:rFonts w:ascii="Times New Roman" w:eastAsia="Times New Roman" w:hAnsi="Times New Roman" w:cs="Times New Roman"/>
          <w:sz w:val="24"/>
          <w:szCs w:val="24"/>
        </w:rPr>
        <w:t> – </w:t>
      </w:r>
      <w:r w:rsidR="006B0063">
        <w:rPr>
          <w:rFonts w:ascii="Times New Roman" w:eastAsia="Times New Roman" w:hAnsi="Times New Roman" w:cs="Times New Roman"/>
          <w:i/>
          <w:sz w:val="24"/>
          <w:szCs w:val="24"/>
        </w:rPr>
        <w:t>з </w:t>
      </w:r>
      <w:r w:rsidRPr="00F867A3">
        <w:rPr>
          <w:rFonts w:ascii="Times New Roman" w:eastAsia="Times New Roman" w:hAnsi="Times New Roman" w:cs="Times New Roman"/>
          <w:i/>
          <w:sz w:val="24"/>
          <w:szCs w:val="24"/>
        </w:rPr>
        <w:t>дати</w:t>
      </w:r>
      <w:r w:rsidR="006B0063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Pr="00F867A3">
        <w:rPr>
          <w:rFonts w:ascii="Times New Roman" w:eastAsia="Times New Roman" w:hAnsi="Times New Roman" w:cs="Times New Roman"/>
          <w:i/>
          <w:sz w:val="24"/>
          <w:szCs w:val="24"/>
        </w:rPr>
        <w:t>укладання</w:t>
      </w:r>
      <w:r w:rsidR="006B0063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Pr="00F867A3">
        <w:rPr>
          <w:rFonts w:ascii="Times New Roman" w:eastAsia="Times New Roman" w:hAnsi="Times New Roman" w:cs="Times New Roman"/>
          <w:i/>
          <w:sz w:val="24"/>
          <w:szCs w:val="24"/>
        </w:rPr>
        <w:t>договору</w:t>
      </w:r>
      <w:r w:rsidR="006B0063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="004918AE">
        <w:rPr>
          <w:rFonts w:ascii="Times New Roman" w:eastAsia="Times New Roman" w:hAnsi="Times New Roman" w:cs="Times New Roman"/>
          <w:i/>
          <w:sz w:val="24"/>
          <w:szCs w:val="24"/>
        </w:rPr>
        <w:t>до </w:t>
      </w:r>
      <w:r w:rsidR="00014907">
        <w:rPr>
          <w:rFonts w:ascii="Times New Roman" w:eastAsia="Times New Roman" w:hAnsi="Times New Roman" w:cs="Times New Roman"/>
          <w:i/>
          <w:sz w:val="24"/>
          <w:szCs w:val="24"/>
        </w:rPr>
        <w:t>31</w:t>
      </w:r>
      <w:r w:rsidR="00820C27" w:rsidRPr="00820C27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2B144C">
        <w:rPr>
          <w:rFonts w:ascii="Times New Roman" w:eastAsia="Times New Roman" w:hAnsi="Times New Roman" w:cs="Times New Roman"/>
          <w:i/>
          <w:sz w:val="24"/>
          <w:szCs w:val="24"/>
        </w:rPr>
        <w:t>0</w:t>
      </w:r>
      <w:r w:rsidR="00014907">
        <w:rPr>
          <w:rFonts w:ascii="Times New Roman" w:eastAsia="Times New Roman" w:hAnsi="Times New Roman" w:cs="Times New Roman"/>
          <w:i/>
          <w:sz w:val="24"/>
          <w:szCs w:val="24"/>
        </w:rPr>
        <w:t>8</w:t>
      </w:r>
      <w:r w:rsidR="00820C27" w:rsidRPr="00820C27">
        <w:rPr>
          <w:rFonts w:ascii="Times New Roman" w:eastAsia="Times New Roman" w:hAnsi="Times New Roman" w:cs="Times New Roman"/>
          <w:i/>
          <w:sz w:val="24"/>
          <w:szCs w:val="24"/>
        </w:rPr>
        <w:t>.202</w:t>
      </w:r>
      <w:r w:rsidR="00287243">
        <w:rPr>
          <w:rFonts w:ascii="Times New Roman" w:eastAsia="Times New Roman" w:hAnsi="Times New Roman" w:cs="Times New Roman"/>
          <w:i/>
          <w:sz w:val="24"/>
          <w:szCs w:val="24"/>
        </w:rPr>
        <w:t>6</w:t>
      </w:r>
      <w:r w:rsidR="00820C27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="00820C27" w:rsidRPr="00820C27">
        <w:rPr>
          <w:rFonts w:ascii="Times New Roman" w:eastAsia="Times New Roman" w:hAnsi="Times New Roman" w:cs="Times New Roman"/>
          <w:i/>
          <w:sz w:val="24"/>
          <w:szCs w:val="24"/>
        </w:rPr>
        <w:t>(включно)</w:t>
      </w:r>
      <w:r w:rsidR="006C004D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7B70F5" w:rsidRDefault="00E162E9" w:rsidP="002B144C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67A3">
        <w:rPr>
          <w:rFonts w:ascii="Times New Roman" w:eastAsia="Times New Roman" w:hAnsi="Times New Roman" w:cs="Times New Roman"/>
          <w:sz w:val="24"/>
          <w:szCs w:val="24"/>
        </w:rPr>
        <w:t xml:space="preserve">Якісні та технічні характеристики заявленої кількості </w:t>
      </w:r>
      <w:r w:rsidR="00F867A3">
        <w:rPr>
          <w:rFonts w:ascii="Times New Roman" w:eastAsia="Times New Roman" w:hAnsi="Times New Roman" w:cs="Times New Roman"/>
          <w:sz w:val="24"/>
          <w:szCs w:val="24"/>
        </w:rPr>
        <w:t>товару</w:t>
      </w:r>
      <w:r w:rsidRPr="00F867A3">
        <w:rPr>
          <w:rFonts w:ascii="Times New Roman" w:eastAsia="Times New Roman" w:hAnsi="Times New Roman" w:cs="Times New Roman"/>
          <w:sz w:val="24"/>
          <w:szCs w:val="24"/>
        </w:rPr>
        <w:t xml:space="preserve"> визначені з урахуванням реальних потреб</w:t>
      </w:r>
      <w:r w:rsidR="00F36029" w:rsidRPr="00F867A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867A3">
        <w:rPr>
          <w:rFonts w:ascii="Times New Roman" w:eastAsia="Times New Roman" w:hAnsi="Times New Roman" w:cs="Times New Roman"/>
          <w:sz w:val="24"/>
          <w:szCs w:val="24"/>
        </w:rPr>
        <w:t xml:space="preserve"> оптимального співвідношення ціни та якості</w:t>
      </w:r>
      <w:r w:rsidR="00F867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867A3" w:rsidRPr="004918AE" w:rsidRDefault="00F867A3" w:rsidP="00F867A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</w:rPr>
      </w:pPr>
    </w:p>
    <w:p w:rsidR="00F867A3" w:rsidRPr="004918AE" w:rsidRDefault="00F867A3" w:rsidP="00F867A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</w:rPr>
      </w:pPr>
    </w:p>
    <w:p w:rsidR="00F867A3" w:rsidRPr="004918AE" w:rsidRDefault="00F867A3" w:rsidP="00F867A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</w:rPr>
      </w:pPr>
    </w:p>
    <w:p w:rsidR="00952635" w:rsidRPr="003C6F19" w:rsidRDefault="00952635" w:rsidP="009526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6F19">
        <w:rPr>
          <w:rFonts w:ascii="Times New Roman" w:hAnsi="Times New Roman" w:cs="Times New Roman"/>
          <w:b/>
          <w:sz w:val="24"/>
          <w:szCs w:val="24"/>
        </w:rPr>
        <w:t>Уповноважена особа в/ч Р9025</w:t>
      </w:r>
    </w:p>
    <w:p w:rsidR="00C138F2" w:rsidRPr="004918AE" w:rsidRDefault="00952635" w:rsidP="009526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6F19">
        <w:rPr>
          <w:rFonts w:ascii="Times New Roman" w:hAnsi="Times New Roman" w:cs="Times New Roman"/>
          <w:b/>
          <w:sz w:val="24"/>
          <w:szCs w:val="24"/>
        </w:rPr>
        <w:t>СБ України у сфері публічних закупівель</w:t>
      </w:r>
      <w:r w:rsidRPr="003C6F1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95263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 w:rsidRPr="003C6F1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Дмитро АФАНАСЬЄВ</w:t>
      </w:r>
    </w:p>
    <w:sectPr w:rsidR="00C138F2" w:rsidRPr="004918AE" w:rsidSect="002B144C">
      <w:pgSz w:w="11906" w:h="16838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D6D5A"/>
    <w:multiLevelType w:val="hybridMultilevel"/>
    <w:tmpl w:val="3C8C3D92"/>
    <w:lvl w:ilvl="0" w:tplc="6ED8DDD8">
      <w:numFmt w:val="bullet"/>
      <w:lvlText w:val="-"/>
      <w:lvlJc w:val="left"/>
      <w:pPr>
        <w:ind w:left="88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" w15:restartNumberingAfterBreak="0">
    <w:nsid w:val="1BC044FF"/>
    <w:multiLevelType w:val="hybridMultilevel"/>
    <w:tmpl w:val="DCFC5080"/>
    <w:lvl w:ilvl="0" w:tplc="25FC81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D0444C"/>
    <w:multiLevelType w:val="hybridMultilevel"/>
    <w:tmpl w:val="9EA6D7C4"/>
    <w:lvl w:ilvl="0" w:tplc="57C21052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CF64833"/>
    <w:multiLevelType w:val="multilevel"/>
    <w:tmpl w:val="01FC69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8F2"/>
    <w:rsid w:val="00014907"/>
    <w:rsid w:val="00053C5F"/>
    <w:rsid w:val="000566D4"/>
    <w:rsid w:val="00076BBC"/>
    <w:rsid w:val="00162809"/>
    <w:rsid w:val="001945B2"/>
    <w:rsid w:val="001E07E2"/>
    <w:rsid w:val="002510F4"/>
    <w:rsid w:val="002823FB"/>
    <w:rsid w:val="00287243"/>
    <w:rsid w:val="002B144C"/>
    <w:rsid w:val="002C1414"/>
    <w:rsid w:val="00366A9F"/>
    <w:rsid w:val="00367AA3"/>
    <w:rsid w:val="00397565"/>
    <w:rsid w:val="003A1338"/>
    <w:rsid w:val="003F75D5"/>
    <w:rsid w:val="004535DC"/>
    <w:rsid w:val="004918AE"/>
    <w:rsid w:val="004F72FB"/>
    <w:rsid w:val="005E3879"/>
    <w:rsid w:val="0066158C"/>
    <w:rsid w:val="006B0063"/>
    <w:rsid w:val="006B3B1B"/>
    <w:rsid w:val="006C004D"/>
    <w:rsid w:val="006F0A63"/>
    <w:rsid w:val="007135B2"/>
    <w:rsid w:val="0077744A"/>
    <w:rsid w:val="007B70F5"/>
    <w:rsid w:val="007C2901"/>
    <w:rsid w:val="00820C27"/>
    <w:rsid w:val="00865D4B"/>
    <w:rsid w:val="00875C52"/>
    <w:rsid w:val="00892F9E"/>
    <w:rsid w:val="008A5C57"/>
    <w:rsid w:val="008E341F"/>
    <w:rsid w:val="008E69AC"/>
    <w:rsid w:val="00952635"/>
    <w:rsid w:val="00955DEE"/>
    <w:rsid w:val="0096407F"/>
    <w:rsid w:val="00985A63"/>
    <w:rsid w:val="00B160FB"/>
    <w:rsid w:val="00B30C87"/>
    <w:rsid w:val="00BC35C5"/>
    <w:rsid w:val="00C138F2"/>
    <w:rsid w:val="00CB3EBD"/>
    <w:rsid w:val="00CD0B41"/>
    <w:rsid w:val="00CE0983"/>
    <w:rsid w:val="00E162E9"/>
    <w:rsid w:val="00E87634"/>
    <w:rsid w:val="00E95D3F"/>
    <w:rsid w:val="00E977DE"/>
    <w:rsid w:val="00ED44A1"/>
    <w:rsid w:val="00F36029"/>
    <w:rsid w:val="00F867A3"/>
    <w:rsid w:val="00FB4DFE"/>
    <w:rsid w:val="00FC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CD960F-6D6B-4E82-9B66-4C3B00544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2A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2B72AC"/>
  </w:style>
  <w:style w:type="character" w:styleId="a4">
    <w:name w:val="Emphasis"/>
    <w:uiPriority w:val="20"/>
    <w:qFormat/>
    <w:rsid w:val="002B72AC"/>
    <w:rPr>
      <w:i/>
      <w:iCs/>
    </w:rPr>
  </w:style>
  <w:style w:type="table" w:styleId="a5">
    <w:name w:val="Table Grid"/>
    <w:basedOn w:val="a1"/>
    <w:uiPriority w:val="39"/>
    <w:rsid w:val="002B7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F36029"/>
    <w:rPr>
      <w:color w:val="0000FF"/>
      <w:u w:val="single"/>
    </w:rPr>
  </w:style>
  <w:style w:type="paragraph" w:styleId="a9">
    <w:name w:val="List Paragraph"/>
    <w:aliases w:val="Bullet Number,название табл/рис,заголовок 1.1,Elenco Normale,Список уровня 2,Chapter10,Заголовок 1.1,Заголовок а),1 Буллет,AC List 01,List Paragraph (numbered (a)),List_Paragraph,Multilevel para_II,List Paragraph-ExecSummary"/>
    <w:basedOn w:val="a"/>
    <w:link w:val="aa"/>
    <w:uiPriority w:val="34"/>
    <w:qFormat/>
    <w:rsid w:val="00F36029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8"/>
      <w:lang w:eastAsia="x-none"/>
    </w:rPr>
  </w:style>
  <w:style w:type="character" w:customStyle="1" w:styleId="aa">
    <w:name w:val="Абзац списка Знак"/>
    <w:aliases w:val="Bullet Number Знак,название табл/рис Знак,заголовок 1.1 Знак,Elenco Normale Знак,Список уровня 2 Знак,Chapter10 Знак,Заголовок 1.1 Знак,Заголовок а) Знак,1 Буллет Знак,AC List 01 Знак,List Paragraph (numbered (a)) Знак"/>
    <w:link w:val="a9"/>
    <w:uiPriority w:val="34"/>
    <w:locked/>
    <w:rsid w:val="00F36029"/>
    <w:rPr>
      <w:rFonts w:ascii="Times New Roman" w:eastAsia="Times New Roman" w:hAnsi="Times New Roman" w:cs="Times New Roman"/>
      <w:sz w:val="28"/>
      <w:szCs w:val="28"/>
      <w:lang w:eastAsia="x-none"/>
    </w:rPr>
  </w:style>
  <w:style w:type="paragraph" w:styleId="ab">
    <w:name w:val="Body Text"/>
    <w:basedOn w:val="a"/>
    <w:link w:val="ac"/>
    <w:rsid w:val="007C290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0"/>
      <w:szCs w:val="20"/>
    </w:rPr>
  </w:style>
  <w:style w:type="character" w:customStyle="1" w:styleId="ac">
    <w:name w:val="Основной текст Знак"/>
    <w:basedOn w:val="a0"/>
    <w:link w:val="ab"/>
    <w:rsid w:val="007C2901"/>
    <w:rPr>
      <w:rFonts w:ascii="Times New Roman" w:eastAsia="Times New Roman" w:hAnsi="Times New Roman" w:cs="Times New Roman"/>
      <w:b/>
      <w:sz w:val="3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7C29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C2901"/>
    <w:rPr>
      <w:rFonts w:ascii="Segoe UI" w:hAnsi="Segoe UI" w:cs="Segoe UI"/>
      <w:sz w:val="18"/>
      <w:szCs w:val="18"/>
    </w:rPr>
  </w:style>
  <w:style w:type="character" w:styleId="af">
    <w:name w:val="Strong"/>
    <w:uiPriority w:val="22"/>
    <w:qFormat/>
    <w:rsid w:val="004918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uCBK5a2EjbfyQrdiFF789GQR/w==">AMUW2mUJA8AXZASJD7/FLCtqKi/Hpm3W8fPYlO07aarNGZnC2CAANKu3zEUrvJpkdN03rdbZ8pySEM5/53HBSmhjnZV4EYqhqI3zTk1Do5IHCb84fFdIpkQ=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1155</Words>
  <Characters>659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Дмитро</cp:lastModifiedBy>
  <cp:revision>53</cp:revision>
  <cp:lastPrinted>2025-03-20T08:43:00Z</cp:lastPrinted>
  <dcterms:created xsi:type="dcterms:W3CDTF">2024-01-23T07:51:00Z</dcterms:created>
  <dcterms:modified xsi:type="dcterms:W3CDTF">2026-06-25T10:02:00Z</dcterms:modified>
</cp:coreProperties>
</file>