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8A5C" w14:textId="77777777" w:rsidR="0006290E" w:rsidRDefault="00000000">
      <w:pPr>
        <w:pStyle w:val="3"/>
        <w:spacing w:before="0" w:after="0" w:line="240" w:lineRule="auto"/>
        <w:jc w:val="center"/>
        <w:rPr>
          <w:rFonts w:ascii="Times New Roman" w:hAnsi="Times New Roman"/>
        </w:rPr>
      </w:pPr>
      <w:r>
        <w:rPr>
          <w:rFonts w:ascii="Times New Roman" w:hAnsi="Times New Roman" w:cs="Times New Roman"/>
        </w:rPr>
        <w:t>Інформація</w:t>
      </w:r>
    </w:p>
    <w:p w14:paraId="4048DB71" w14:textId="77777777" w:rsidR="0006290E" w:rsidRDefault="00000000">
      <w:pPr>
        <w:pStyle w:val="a1"/>
        <w:spacing w:after="0" w:line="240" w:lineRule="auto"/>
        <w:jc w:val="center"/>
        <w:rPr>
          <w:rFonts w:ascii="Times New Roman" w:hAnsi="Times New Roman"/>
          <w:sz w:val="28"/>
          <w:szCs w:val="28"/>
        </w:rPr>
      </w:pPr>
      <w:r>
        <w:rPr>
          <w:rFonts w:ascii="Times New Roman" w:hAnsi="Times New Roman"/>
          <w:b/>
          <w:sz w:val="28"/>
          <w:szCs w:val="28"/>
        </w:rPr>
        <w:t>щодо 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веб-сайті СБУ</w:t>
      </w:r>
      <w:r>
        <w:rPr>
          <w:rFonts w:ascii="Times New Roman" w:hAnsi="Times New Roman"/>
          <w:sz w:val="28"/>
          <w:szCs w:val="28"/>
        </w:rPr>
        <w:t xml:space="preserve"> </w:t>
      </w:r>
    </w:p>
    <w:p w14:paraId="461746BB" w14:textId="77777777" w:rsidR="0006290E" w:rsidRDefault="00000000">
      <w:pPr>
        <w:pStyle w:val="a1"/>
        <w:spacing w:after="0" w:line="240" w:lineRule="auto"/>
        <w:jc w:val="center"/>
        <w:rPr>
          <w:rFonts w:ascii="Times New Roman" w:hAnsi="Times New Roman"/>
          <w:sz w:val="28"/>
          <w:szCs w:val="28"/>
        </w:rPr>
      </w:pPr>
      <w:r>
        <w:rPr>
          <w:rFonts w:ascii="Times New Roman" w:hAnsi="Times New Roman"/>
          <w:i/>
          <w:sz w:val="28"/>
          <w:szCs w:val="28"/>
        </w:rPr>
        <w:t>(відповідно до пункту 4¹ постанови КМУ від 11.10.2016 № 710 «Про ефективне використання державних коштів» (зі змінами))</w:t>
      </w:r>
    </w:p>
    <w:p w14:paraId="0601551F" w14:textId="77777777" w:rsidR="0006290E" w:rsidRDefault="0006290E">
      <w:pPr>
        <w:spacing w:after="0" w:line="240" w:lineRule="auto"/>
        <w:jc w:val="both"/>
        <w:rPr>
          <w:rFonts w:ascii="Times New Roman" w:hAnsi="Times New Roman"/>
          <w:sz w:val="24"/>
          <w:szCs w:val="24"/>
        </w:rPr>
      </w:pPr>
    </w:p>
    <w:tbl>
      <w:tblPr>
        <w:tblW w:w="9638" w:type="dxa"/>
        <w:jc w:val="center"/>
        <w:tblLayout w:type="fixed"/>
        <w:tblCellMar>
          <w:top w:w="28" w:type="dxa"/>
          <w:left w:w="28" w:type="dxa"/>
          <w:bottom w:w="28" w:type="dxa"/>
          <w:right w:w="28" w:type="dxa"/>
        </w:tblCellMar>
        <w:tblLook w:val="04A0" w:firstRow="1" w:lastRow="0" w:firstColumn="1" w:lastColumn="0" w:noHBand="0" w:noVBand="1"/>
      </w:tblPr>
      <w:tblGrid>
        <w:gridCol w:w="346"/>
        <w:gridCol w:w="2330"/>
        <w:gridCol w:w="6962"/>
      </w:tblGrid>
      <w:tr w:rsidR="0006290E" w14:paraId="4304C961" w14:textId="77777777">
        <w:trPr>
          <w:tblHeader/>
          <w:jc w:val="center"/>
        </w:trPr>
        <w:tc>
          <w:tcPr>
            <w:tcW w:w="346" w:type="dxa"/>
            <w:tcBorders>
              <w:top w:val="single" w:sz="2" w:space="0" w:color="000000"/>
              <w:left w:val="single" w:sz="2" w:space="0" w:color="000000"/>
              <w:bottom w:val="single" w:sz="2" w:space="0" w:color="000000"/>
              <w:right w:val="single" w:sz="2" w:space="0" w:color="000000"/>
            </w:tcBorders>
            <w:vAlign w:val="center"/>
          </w:tcPr>
          <w:p w14:paraId="7C2B29ED" w14:textId="77777777" w:rsidR="0006290E" w:rsidRDefault="00000000">
            <w:pPr>
              <w:pStyle w:val="ad"/>
              <w:spacing w:after="0" w:line="240" w:lineRule="auto"/>
              <w:jc w:val="center"/>
            </w:pPr>
            <w:r>
              <w:rPr>
                <w:rStyle w:val="a9"/>
                <w:rFonts w:ascii="Times New Roman" w:hAnsi="Times New Roman"/>
                <w:sz w:val="24"/>
                <w:szCs w:val="24"/>
              </w:rPr>
              <w:t>№</w:t>
            </w:r>
          </w:p>
        </w:tc>
        <w:tc>
          <w:tcPr>
            <w:tcW w:w="2330" w:type="dxa"/>
            <w:tcBorders>
              <w:top w:val="single" w:sz="2" w:space="0" w:color="000000"/>
              <w:left w:val="single" w:sz="2" w:space="0" w:color="000000"/>
              <w:bottom w:val="single" w:sz="2" w:space="0" w:color="000000"/>
              <w:right w:val="single" w:sz="2" w:space="0" w:color="000000"/>
            </w:tcBorders>
            <w:vAlign w:val="center"/>
          </w:tcPr>
          <w:p w14:paraId="1EF4549F" w14:textId="77777777" w:rsidR="0006290E" w:rsidRDefault="00000000">
            <w:pPr>
              <w:pStyle w:val="ad"/>
              <w:spacing w:after="0" w:line="240" w:lineRule="auto"/>
              <w:jc w:val="center"/>
            </w:pPr>
            <w:r>
              <w:rPr>
                <w:rStyle w:val="a9"/>
                <w:rFonts w:ascii="Times New Roman" w:hAnsi="Times New Roman" w:cs="Google Sans Text;sans-serif"/>
                <w:sz w:val="24"/>
                <w:szCs w:val="24"/>
              </w:rPr>
              <w:t>Назва поля</w:t>
            </w:r>
          </w:p>
        </w:tc>
        <w:tc>
          <w:tcPr>
            <w:tcW w:w="6962" w:type="dxa"/>
            <w:tcBorders>
              <w:top w:val="single" w:sz="2" w:space="0" w:color="000000"/>
              <w:left w:val="single" w:sz="2" w:space="0" w:color="000000"/>
              <w:bottom w:val="single" w:sz="2" w:space="0" w:color="000000"/>
              <w:right w:val="single" w:sz="2" w:space="0" w:color="000000"/>
            </w:tcBorders>
            <w:vAlign w:val="center"/>
          </w:tcPr>
          <w:p w14:paraId="1E5F246A" w14:textId="77777777" w:rsidR="0006290E" w:rsidRDefault="00000000">
            <w:pPr>
              <w:pStyle w:val="ad"/>
              <w:spacing w:after="0" w:line="240" w:lineRule="auto"/>
              <w:jc w:val="center"/>
            </w:pPr>
            <w:r>
              <w:rPr>
                <w:rStyle w:val="a9"/>
                <w:rFonts w:ascii="Times New Roman" w:hAnsi="Times New Roman" w:cs="Google Sans Text;sans-serif"/>
                <w:sz w:val="24"/>
                <w:szCs w:val="24"/>
              </w:rPr>
              <w:t>Інформація</w:t>
            </w:r>
          </w:p>
        </w:tc>
      </w:tr>
      <w:tr w:rsidR="0006290E" w14:paraId="6E47F90A" w14:textId="77777777">
        <w:trPr>
          <w:trHeight w:val="792"/>
          <w:jc w:val="center"/>
        </w:trPr>
        <w:tc>
          <w:tcPr>
            <w:tcW w:w="346" w:type="dxa"/>
            <w:tcBorders>
              <w:top w:val="single" w:sz="2" w:space="0" w:color="000000"/>
              <w:left w:val="single" w:sz="2" w:space="0" w:color="000000"/>
              <w:bottom w:val="single" w:sz="2" w:space="0" w:color="000000"/>
              <w:right w:val="single" w:sz="2" w:space="0" w:color="000000"/>
            </w:tcBorders>
            <w:vAlign w:val="center"/>
          </w:tcPr>
          <w:p w14:paraId="29AE6408" w14:textId="77777777" w:rsidR="0006290E" w:rsidRDefault="00000000">
            <w:pPr>
              <w:pStyle w:val="ad"/>
              <w:spacing w:after="0" w:line="240" w:lineRule="auto"/>
              <w:jc w:val="center"/>
              <w:rPr>
                <w:rFonts w:ascii="Times New Roman" w:hAnsi="Times New Roman"/>
                <w:sz w:val="24"/>
                <w:szCs w:val="24"/>
              </w:rPr>
            </w:pPr>
            <w:r>
              <w:rPr>
                <w:rFonts w:ascii="Times New Roman" w:hAnsi="Times New Roman" w:cs="Google Sans Text;sans-serif"/>
                <w:b/>
                <w:sz w:val="24"/>
                <w:szCs w:val="24"/>
              </w:rPr>
              <w:t>1</w:t>
            </w:r>
          </w:p>
        </w:tc>
        <w:tc>
          <w:tcPr>
            <w:tcW w:w="2330" w:type="dxa"/>
            <w:tcBorders>
              <w:top w:val="single" w:sz="2" w:space="0" w:color="000000"/>
              <w:left w:val="single" w:sz="2" w:space="0" w:color="000000"/>
              <w:bottom w:val="single" w:sz="2" w:space="0" w:color="000000"/>
              <w:right w:val="single" w:sz="2" w:space="0" w:color="000000"/>
            </w:tcBorders>
            <w:vAlign w:val="center"/>
          </w:tcPr>
          <w:p w14:paraId="22405FEC" w14:textId="77777777" w:rsidR="0006290E" w:rsidRDefault="00000000">
            <w:pPr>
              <w:pStyle w:val="ad"/>
              <w:spacing w:after="0" w:line="240" w:lineRule="auto"/>
              <w:jc w:val="center"/>
              <w:rPr>
                <w:rFonts w:ascii="Times New Roman" w:hAnsi="Times New Roman"/>
                <w:sz w:val="24"/>
                <w:szCs w:val="24"/>
              </w:rPr>
            </w:pPr>
            <w:r>
              <w:rPr>
                <w:rFonts w:ascii="Times New Roman" w:hAnsi="Times New Roman" w:cs="Google Sans Text;sans-serif"/>
                <w:b/>
                <w:sz w:val="24"/>
                <w:szCs w:val="24"/>
              </w:rPr>
              <w:t>Найменування замовника</w:t>
            </w:r>
          </w:p>
        </w:tc>
        <w:tc>
          <w:tcPr>
            <w:tcW w:w="6962" w:type="dxa"/>
            <w:tcBorders>
              <w:top w:val="single" w:sz="2" w:space="0" w:color="000000"/>
              <w:left w:val="single" w:sz="2" w:space="0" w:color="000000"/>
              <w:bottom w:val="single" w:sz="2" w:space="0" w:color="000000"/>
              <w:right w:val="single" w:sz="2" w:space="0" w:color="000000"/>
            </w:tcBorders>
            <w:vAlign w:val="center"/>
          </w:tcPr>
          <w:p w14:paraId="1AACB27C" w14:textId="77777777" w:rsidR="0006290E" w:rsidRDefault="00000000">
            <w:pPr>
              <w:pStyle w:val="ad"/>
              <w:spacing w:after="0" w:line="240" w:lineRule="auto"/>
              <w:jc w:val="center"/>
              <w:rPr>
                <w:rFonts w:ascii="Times New Roman" w:hAnsi="Times New Roman"/>
                <w:sz w:val="24"/>
                <w:szCs w:val="24"/>
              </w:rPr>
            </w:pPr>
            <w:r>
              <w:rPr>
                <w:rFonts w:ascii="Times New Roman" w:hAnsi="Times New Roman" w:cs="Google Sans Text;sans-serif"/>
                <w:sz w:val="24"/>
                <w:szCs w:val="24"/>
              </w:rPr>
              <w:t>Санаторій «Трускавець» Служби безпеки України (код ЄДРПОУ 20000060)</w:t>
            </w:r>
          </w:p>
        </w:tc>
      </w:tr>
      <w:tr w:rsidR="0006290E" w14:paraId="6E54D316" w14:textId="77777777">
        <w:trPr>
          <w:trHeight w:val="643"/>
          <w:jc w:val="center"/>
        </w:trPr>
        <w:tc>
          <w:tcPr>
            <w:tcW w:w="346" w:type="dxa"/>
            <w:tcBorders>
              <w:top w:val="single" w:sz="2" w:space="0" w:color="000000"/>
              <w:left w:val="single" w:sz="2" w:space="0" w:color="000000"/>
              <w:bottom w:val="single" w:sz="2" w:space="0" w:color="000000"/>
              <w:right w:val="single" w:sz="2" w:space="0" w:color="000000"/>
            </w:tcBorders>
            <w:vAlign w:val="center"/>
          </w:tcPr>
          <w:p w14:paraId="5A29E519" w14:textId="77777777" w:rsidR="0006290E" w:rsidRDefault="00000000">
            <w:pPr>
              <w:pStyle w:val="ad"/>
              <w:spacing w:after="0" w:line="240" w:lineRule="auto"/>
              <w:jc w:val="center"/>
              <w:rPr>
                <w:rFonts w:ascii="Times New Roman" w:hAnsi="Times New Roman"/>
                <w:sz w:val="24"/>
                <w:szCs w:val="24"/>
              </w:rPr>
            </w:pPr>
            <w:r>
              <w:rPr>
                <w:rFonts w:ascii="Times New Roman" w:hAnsi="Times New Roman" w:cs="Google Sans Text;sans-serif"/>
                <w:b/>
                <w:sz w:val="24"/>
                <w:szCs w:val="24"/>
              </w:rPr>
              <w:t>2</w:t>
            </w:r>
          </w:p>
        </w:tc>
        <w:tc>
          <w:tcPr>
            <w:tcW w:w="2330" w:type="dxa"/>
            <w:tcBorders>
              <w:top w:val="single" w:sz="2" w:space="0" w:color="000000"/>
              <w:left w:val="single" w:sz="2" w:space="0" w:color="000000"/>
              <w:bottom w:val="single" w:sz="2" w:space="0" w:color="000000"/>
              <w:right w:val="single" w:sz="2" w:space="0" w:color="000000"/>
            </w:tcBorders>
            <w:vAlign w:val="center"/>
          </w:tcPr>
          <w:p w14:paraId="1446E2A6" w14:textId="77777777" w:rsidR="0006290E" w:rsidRDefault="00000000">
            <w:pPr>
              <w:pStyle w:val="ad"/>
              <w:spacing w:after="0" w:line="240" w:lineRule="auto"/>
              <w:jc w:val="center"/>
              <w:rPr>
                <w:rFonts w:ascii="Times New Roman" w:hAnsi="Times New Roman"/>
                <w:sz w:val="24"/>
                <w:szCs w:val="24"/>
              </w:rPr>
            </w:pPr>
            <w:r>
              <w:rPr>
                <w:rFonts w:ascii="Times New Roman" w:hAnsi="Times New Roman" w:cs="Google Sans Text;sans-serif"/>
                <w:b/>
                <w:sz w:val="24"/>
                <w:szCs w:val="24"/>
              </w:rPr>
              <w:t>Назва предмета закупівлі</w:t>
            </w:r>
          </w:p>
        </w:tc>
        <w:tc>
          <w:tcPr>
            <w:tcW w:w="6962" w:type="dxa"/>
            <w:tcBorders>
              <w:top w:val="single" w:sz="2" w:space="0" w:color="000000"/>
              <w:left w:val="single" w:sz="2" w:space="0" w:color="000000"/>
              <w:bottom w:val="single" w:sz="2" w:space="0" w:color="000000"/>
              <w:right w:val="single" w:sz="2" w:space="0" w:color="000000"/>
            </w:tcBorders>
            <w:vAlign w:val="center"/>
          </w:tcPr>
          <w:p w14:paraId="7E71C9BA" w14:textId="77777777" w:rsidR="0006290E" w:rsidRDefault="00000000">
            <w:pPr>
              <w:pStyle w:val="ad"/>
              <w:spacing w:after="0" w:line="240" w:lineRule="auto"/>
              <w:jc w:val="both"/>
              <w:rPr>
                <w:rFonts w:ascii="Times New Roman" w:hAnsi="Times New Roman"/>
                <w:sz w:val="24"/>
                <w:szCs w:val="24"/>
              </w:rPr>
            </w:pPr>
            <w:r>
              <w:rPr>
                <w:rFonts w:ascii="Times New Roman" w:hAnsi="Times New Roman" w:cs="Google Sans Text;sans-serif"/>
                <w:b/>
                <w:bCs/>
                <w:sz w:val="24"/>
                <w:szCs w:val="24"/>
              </w:rPr>
              <w:t xml:space="preserve">Код ДК 021:2015: «32320000-2 Телевізійне й аудіовізуальне обладнання» </w:t>
            </w:r>
            <w:r>
              <w:rPr>
                <w:rFonts w:ascii="Times New Roman" w:hAnsi="Times New Roman" w:cs="Google Sans Text;sans-serif"/>
                <w:sz w:val="24"/>
                <w:szCs w:val="24"/>
              </w:rPr>
              <w:t>(</w:t>
            </w:r>
            <w:r>
              <w:rPr>
                <w:rFonts w:ascii="Times New Roman" w:hAnsi="Times New Roman"/>
                <w:sz w:val="24"/>
                <w:szCs w:val="24"/>
              </w:rPr>
              <w:t>Мобільний аудіовізуальний комплекс</w:t>
            </w:r>
            <w:r>
              <w:rPr>
                <w:rFonts w:ascii="Times New Roman" w:hAnsi="Times New Roman" w:cs="Google Sans Text;sans-serif"/>
                <w:sz w:val="24"/>
                <w:szCs w:val="24"/>
              </w:rPr>
              <w:t>)</w:t>
            </w:r>
          </w:p>
        </w:tc>
      </w:tr>
      <w:tr w:rsidR="0006290E" w14:paraId="3CBAED5B" w14:textId="77777777">
        <w:trPr>
          <w:trHeight w:val="570"/>
          <w:jc w:val="center"/>
        </w:trPr>
        <w:tc>
          <w:tcPr>
            <w:tcW w:w="346" w:type="dxa"/>
            <w:tcBorders>
              <w:top w:val="single" w:sz="2" w:space="0" w:color="000000"/>
              <w:left w:val="single" w:sz="2" w:space="0" w:color="000000"/>
              <w:bottom w:val="single" w:sz="2" w:space="0" w:color="000000"/>
              <w:right w:val="single" w:sz="2" w:space="0" w:color="000000"/>
            </w:tcBorders>
            <w:vAlign w:val="center"/>
          </w:tcPr>
          <w:p w14:paraId="4732F032" w14:textId="77777777" w:rsidR="0006290E" w:rsidRDefault="00000000">
            <w:pPr>
              <w:pStyle w:val="ad"/>
              <w:spacing w:after="0" w:line="240" w:lineRule="auto"/>
              <w:jc w:val="center"/>
              <w:rPr>
                <w:rFonts w:ascii="Times New Roman" w:hAnsi="Times New Roman"/>
                <w:sz w:val="24"/>
                <w:szCs w:val="24"/>
              </w:rPr>
            </w:pPr>
            <w:r>
              <w:rPr>
                <w:rFonts w:ascii="Times New Roman" w:hAnsi="Times New Roman" w:cs="Google Sans Text;sans-serif"/>
                <w:b/>
                <w:sz w:val="24"/>
                <w:szCs w:val="24"/>
              </w:rPr>
              <w:t>3</w:t>
            </w:r>
          </w:p>
        </w:tc>
        <w:tc>
          <w:tcPr>
            <w:tcW w:w="2330" w:type="dxa"/>
            <w:tcBorders>
              <w:top w:val="single" w:sz="2" w:space="0" w:color="000000"/>
              <w:left w:val="single" w:sz="2" w:space="0" w:color="000000"/>
              <w:bottom w:val="single" w:sz="2" w:space="0" w:color="000000"/>
              <w:right w:val="single" w:sz="2" w:space="0" w:color="000000"/>
            </w:tcBorders>
            <w:vAlign w:val="center"/>
          </w:tcPr>
          <w:p w14:paraId="08359C16" w14:textId="77777777" w:rsidR="0006290E" w:rsidRDefault="00000000">
            <w:pPr>
              <w:pStyle w:val="ad"/>
              <w:spacing w:after="0" w:line="240" w:lineRule="auto"/>
              <w:jc w:val="center"/>
              <w:rPr>
                <w:rFonts w:ascii="Times New Roman" w:hAnsi="Times New Roman"/>
                <w:sz w:val="24"/>
                <w:szCs w:val="24"/>
              </w:rPr>
            </w:pPr>
            <w:r>
              <w:rPr>
                <w:rFonts w:ascii="Times New Roman" w:hAnsi="Times New Roman" w:cs="Google Sans Text;sans-serif"/>
                <w:b/>
                <w:sz w:val="24"/>
                <w:szCs w:val="24"/>
              </w:rPr>
              <w:t>Ідентифікатор закупівлі</w:t>
            </w:r>
          </w:p>
        </w:tc>
        <w:tc>
          <w:tcPr>
            <w:tcW w:w="6962" w:type="dxa"/>
            <w:tcBorders>
              <w:top w:val="single" w:sz="2" w:space="0" w:color="000000"/>
              <w:left w:val="single" w:sz="2" w:space="0" w:color="000000"/>
              <w:bottom w:val="single" w:sz="2" w:space="0" w:color="000000"/>
              <w:right w:val="single" w:sz="2" w:space="0" w:color="000000"/>
            </w:tcBorders>
            <w:vAlign w:val="center"/>
          </w:tcPr>
          <w:p w14:paraId="0BB1BD61" w14:textId="77777777" w:rsidR="0006290E" w:rsidRDefault="00000000">
            <w:pPr>
              <w:pStyle w:val="ad"/>
              <w:spacing w:after="0" w:line="240" w:lineRule="auto"/>
              <w:jc w:val="center"/>
              <w:rPr>
                <w:rFonts w:ascii="Times New Roman" w:hAnsi="Times New Roman"/>
                <w:sz w:val="24"/>
                <w:szCs w:val="24"/>
              </w:rPr>
            </w:pPr>
            <w:r>
              <w:rPr>
                <w:rFonts w:ascii="Times New Roman" w:hAnsi="Times New Roman" w:cs="Google Sans Text;sans-serif"/>
                <w:sz w:val="24"/>
                <w:szCs w:val="24"/>
              </w:rPr>
              <w:t>UA-2026-06-03-012303-a</w:t>
            </w:r>
          </w:p>
        </w:tc>
      </w:tr>
      <w:tr w:rsidR="0006290E" w14:paraId="45CC49BD" w14:textId="77777777">
        <w:trPr>
          <w:trHeight w:val="728"/>
          <w:jc w:val="center"/>
        </w:trPr>
        <w:tc>
          <w:tcPr>
            <w:tcW w:w="346" w:type="dxa"/>
            <w:tcBorders>
              <w:top w:val="single" w:sz="2" w:space="0" w:color="000000"/>
              <w:left w:val="single" w:sz="2" w:space="0" w:color="000000"/>
              <w:bottom w:val="single" w:sz="2" w:space="0" w:color="000000"/>
              <w:right w:val="single" w:sz="2" w:space="0" w:color="000000"/>
            </w:tcBorders>
            <w:vAlign w:val="center"/>
          </w:tcPr>
          <w:p w14:paraId="6A30A1F5" w14:textId="77777777" w:rsidR="0006290E" w:rsidRDefault="00000000">
            <w:pPr>
              <w:pStyle w:val="ad"/>
              <w:spacing w:after="0" w:line="240" w:lineRule="auto"/>
              <w:jc w:val="center"/>
              <w:rPr>
                <w:rFonts w:ascii="Times New Roman" w:hAnsi="Times New Roman"/>
                <w:sz w:val="24"/>
                <w:szCs w:val="24"/>
              </w:rPr>
            </w:pPr>
            <w:r>
              <w:rPr>
                <w:rFonts w:ascii="Times New Roman" w:hAnsi="Times New Roman" w:cs="Google Sans Text;sans-serif"/>
                <w:b/>
                <w:sz w:val="24"/>
                <w:szCs w:val="24"/>
              </w:rPr>
              <w:t>4</w:t>
            </w:r>
          </w:p>
        </w:tc>
        <w:tc>
          <w:tcPr>
            <w:tcW w:w="2330" w:type="dxa"/>
            <w:tcBorders>
              <w:top w:val="single" w:sz="2" w:space="0" w:color="000000"/>
              <w:left w:val="single" w:sz="2" w:space="0" w:color="000000"/>
              <w:bottom w:val="single" w:sz="2" w:space="0" w:color="000000"/>
              <w:right w:val="single" w:sz="2" w:space="0" w:color="000000"/>
            </w:tcBorders>
            <w:vAlign w:val="center"/>
          </w:tcPr>
          <w:p w14:paraId="66C23567" w14:textId="77777777" w:rsidR="0006290E" w:rsidRDefault="00000000">
            <w:pPr>
              <w:pStyle w:val="ad"/>
              <w:spacing w:after="0" w:line="240" w:lineRule="auto"/>
              <w:jc w:val="center"/>
              <w:rPr>
                <w:rFonts w:ascii="Times New Roman" w:hAnsi="Times New Roman"/>
                <w:sz w:val="24"/>
                <w:szCs w:val="24"/>
              </w:rPr>
            </w:pPr>
            <w:r>
              <w:rPr>
                <w:rFonts w:ascii="Times New Roman" w:hAnsi="Times New Roman" w:cs="Google Sans Text;sans-serif"/>
                <w:b/>
                <w:sz w:val="24"/>
                <w:szCs w:val="24"/>
              </w:rPr>
              <w:t>Очікувана вартість предмета закупівлі</w:t>
            </w:r>
          </w:p>
        </w:tc>
        <w:tc>
          <w:tcPr>
            <w:tcW w:w="6962" w:type="dxa"/>
            <w:tcBorders>
              <w:top w:val="single" w:sz="2" w:space="0" w:color="000000"/>
              <w:left w:val="single" w:sz="2" w:space="0" w:color="000000"/>
              <w:bottom w:val="single" w:sz="2" w:space="0" w:color="000000"/>
              <w:right w:val="single" w:sz="2" w:space="0" w:color="000000"/>
            </w:tcBorders>
            <w:vAlign w:val="center"/>
          </w:tcPr>
          <w:p w14:paraId="4387A4DB" w14:textId="77777777" w:rsidR="0006290E" w:rsidRDefault="00000000">
            <w:pPr>
              <w:pStyle w:val="ad"/>
              <w:spacing w:after="0" w:line="240" w:lineRule="auto"/>
              <w:jc w:val="center"/>
              <w:rPr>
                <w:rFonts w:ascii="Times New Roman" w:hAnsi="Times New Roman"/>
                <w:sz w:val="24"/>
                <w:szCs w:val="24"/>
              </w:rPr>
            </w:pPr>
            <w:r>
              <w:rPr>
                <w:rFonts w:ascii="Times New Roman" w:hAnsi="Times New Roman" w:cs="Google Sans Text;sans-serif"/>
                <w:sz w:val="24"/>
                <w:szCs w:val="24"/>
              </w:rPr>
              <w:t>179 584,00 грн</w:t>
            </w:r>
          </w:p>
        </w:tc>
      </w:tr>
      <w:tr w:rsidR="0006290E" w14:paraId="0C0A33E5" w14:textId="77777777">
        <w:trPr>
          <w:trHeight w:val="1577"/>
          <w:jc w:val="center"/>
        </w:trPr>
        <w:tc>
          <w:tcPr>
            <w:tcW w:w="346" w:type="dxa"/>
            <w:tcBorders>
              <w:top w:val="single" w:sz="2" w:space="0" w:color="000000"/>
              <w:left w:val="single" w:sz="2" w:space="0" w:color="000000"/>
              <w:bottom w:val="single" w:sz="2" w:space="0" w:color="000000"/>
              <w:right w:val="single" w:sz="2" w:space="0" w:color="000000"/>
            </w:tcBorders>
            <w:vAlign w:val="center"/>
          </w:tcPr>
          <w:p w14:paraId="4935ABE1" w14:textId="77777777" w:rsidR="0006290E" w:rsidRDefault="00000000">
            <w:pPr>
              <w:pStyle w:val="ad"/>
              <w:spacing w:after="0" w:line="240" w:lineRule="auto"/>
              <w:jc w:val="center"/>
              <w:rPr>
                <w:rFonts w:ascii="Times New Roman" w:hAnsi="Times New Roman"/>
                <w:sz w:val="24"/>
                <w:szCs w:val="24"/>
              </w:rPr>
            </w:pPr>
            <w:r>
              <w:rPr>
                <w:rFonts w:ascii="Times New Roman" w:hAnsi="Times New Roman" w:cs="Google Sans Text;sans-serif"/>
                <w:b/>
                <w:sz w:val="24"/>
                <w:szCs w:val="24"/>
              </w:rPr>
              <w:t>5</w:t>
            </w:r>
          </w:p>
        </w:tc>
        <w:tc>
          <w:tcPr>
            <w:tcW w:w="2330" w:type="dxa"/>
            <w:tcBorders>
              <w:top w:val="single" w:sz="2" w:space="0" w:color="000000"/>
              <w:left w:val="single" w:sz="2" w:space="0" w:color="000000"/>
              <w:bottom w:val="single" w:sz="2" w:space="0" w:color="000000"/>
              <w:right w:val="single" w:sz="2" w:space="0" w:color="000000"/>
            </w:tcBorders>
            <w:vAlign w:val="center"/>
          </w:tcPr>
          <w:p w14:paraId="2B0FB6DF" w14:textId="77777777" w:rsidR="0006290E" w:rsidRDefault="00000000">
            <w:pPr>
              <w:pStyle w:val="ad"/>
              <w:spacing w:after="0" w:line="240" w:lineRule="auto"/>
              <w:jc w:val="center"/>
              <w:rPr>
                <w:rFonts w:ascii="Times New Roman" w:hAnsi="Times New Roman"/>
                <w:sz w:val="24"/>
                <w:szCs w:val="24"/>
              </w:rPr>
            </w:pPr>
            <w:r>
              <w:rPr>
                <w:rFonts w:ascii="Times New Roman" w:hAnsi="Times New Roman" w:cs="Google Sans Text;sans-serif"/>
                <w:b/>
                <w:sz w:val="24"/>
                <w:szCs w:val="24"/>
              </w:rPr>
              <w:t>Обґрунтування технічних та якісних характеристик</w:t>
            </w:r>
          </w:p>
        </w:tc>
        <w:tc>
          <w:tcPr>
            <w:tcW w:w="6962" w:type="dxa"/>
            <w:tcBorders>
              <w:top w:val="single" w:sz="2" w:space="0" w:color="000000"/>
              <w:left w:val="single" w:sz="2" w:space="0" w:color="000000"/>
              <w:bottom w:val="single" w:sz="2" w:space="0" w:color="000000"/>
              <w:right w:val="single" w:sz="2" w:space="0" w:color="000000"/>
            </w:tcBorders>
            <w:vAlign w:val="center"/>
          </w:tcPr>
          <w:p w14:paraId="14E76494" w14:textId="77777777" w:rsidR="0006290E" w:rsidRDefault="00000000">
            <w:pPr>
              <w:pStyle w:val="ad"/>
              <w:spacing w:after="0" w:line="240" w:lineRule="auto"/>
              <w:jc w:val="both"/>
              <w:rPr>
                <w:rFonts w:ascii="Times New Roman" w:hAnsi="Times New Roman"/>
                <w:sz w:val="24"/>
                <w:szCs w:val="24"/>
              </w:rPr>
            </w:pPr>
            <w:r>
              <w:rPr>
                <w:rFonts w:ascii="Times New Roman" w:hAnsi="Times New Roman" w:cs="Google Sans Text;sans-serif"/>
                <w:sz w:val="24"/>
                <w:szCs w:val="24"/>
              </w:rPr>
              <w:t>Технічні та якісні характеристики предмета закупівлі визначені у технічній специфікації (Додаток 2 до тендерної документації) з огляду на функціональне призначення предмета закупівлі. Мобільний аудіовізуальний комплекс є єдиною інтегрованою системою технічних засобів відображення зображення, відтворення звуку, їх кріплення та комутації, призначеною для забезпечення проведення нарад, навчальних заходів, інструктажів, презентацій та інформаційно-роз’яснювальної роботи. Закупівля здійснюється як єдиного предмета закупівлі з метою забезпечення технічної сумісності складових та повноцінного функціонування системи без придбання додаткового обладнання.</w:t>
            </w:r>
          </w:p>
        </w:tc>
      </w:tr>
      <w:tr w:rsidR="0006290E" w14:paraId="2F89738C" w14:textId="77777777">
        <w:trPr>
          <w:trHeight w:val="958"/>
          <w:jc w:val="center"/>
        </w:trPr>
        <w:tc>
          <w:tcPr>
            <w:tcW w:w="346" w:type="dxa"/>
            <w:tcBorders>
              <w:top w:val="single" w:sz="2" w:space="0" w:color="000000"/>
              <w:left w:val="single" w:sz="2" w:space="0" w:color="000000"/>
              <w:bottom w:val="single" w:sz="2" w:space="0" w:color="000000"/>
              <w:right w:val="single" w:sz="2" w:space="0" w:color="000000"/>
            </w:tcBorders>
            <w:vAlign w:val="center"/>
          </w:tcPr>
          <w:p w14:paraId="7E759F85" w14:textId="77777777" w:rsidR="0006290E" w:rsidRDefault="00000000">
            <w:pPr>
              <w:pStyle w:val="ad"/>
              <w:spacing w:after="0" w:line="240" w:lineRule="auto"/>
              <w:jc w:val="center"/>
              <w:rPr>
                <w:rFonts w:ascii="Times New Roman" w:hAnsi="Times New Roman"/>
                <w:sz w:val="24"/>
                <w:szCs w:val="24"/>
              </w:rPr>
            </w:pPr>
            <w:r>
              <w:rPr>
                <w:rFonts w:ascii="Times New Roman" w:hAnsi="Times New Roman" w:cs="Google Sans Text;sans-serif"/>
                <w:b/>
                <w:sz w:val="24"/>
                <w:szCs w:val="24"/>
              </w:rPr>
              <w:t>6</w:t>
            </w:r>
          </w:p>
        </w:tc>
        <w:tc>
          <w:tcPr>
            <w:tcW w:w="2330" w:type="dxa"/>
            <w:tcBorders>
              <w:top w:val="single" w:sz="2" w:space="0" w:color="000000"/>
              <w:left w:val="single" w:sz="2" w:space="0" w:color="000000"/>
              <w:bottom w:val="single" w:sz="2" w:space="0" w:color="000000"/>
              <w:right w:val="single" w:sz="2" w:space="0" w:color="000000"/>
            </w:tcBorders>
            <w:vAlign w:val="center"/>
          </w:tcPr>
          <w:p w14:paraId="0175AE87" w14:textId="77777777" w:rsidR="0006290E" w:rsidRDefault="00000000">
            <w:pPr>
              <w:pStyle w:val="ad"/>
              <w:spacing w:after="0" w:line="240" w:lineRule="auto"/>
              <w:jc w:val="center"/>
              <w:rPr>
                <w:rFonts w:ascii="Times New Roman" w:hAnsi="Times New Roman"/>
                <w:sz w:val="24"/>
                <w:szCs w:val="24"/>
              </w:rPr>
            </w:pPr>
            <w:r>
              <w:rPr>
                <w:rFonts w:ascii="Times New Roman" w:hAnsi="Times New Roman" w:cs="Google Sans Text;sans-serif"/>
                <w:b/>
                <w:sz w:val="24"/>
                <w:szCs w:val="24"/>
              </w:rPr>
              <w:t>Обґрунтування розміру бюджетного призначення</w:t>
            </w:r>
          </w:p>
        </w:tc>
        <w:tc>
          <w:tcPr>
            <w:tcW w:w="6962" w:type="dxa"/>
            <w:tcBorders>
              <w:top w:val="single" w:sz="2" w:space="0" w:color="000000"/>
              <w:left w:val="single" w:sz="2" w:space="0" w:color="000000"/>
              <w:bottom w:val="single" w:sz="2" w:space="0" w:color="000000"/>
              <w:right w:val="single" w:sz="2" w:space="0" w:color="000000"/>
            </w:tcBorders>
            <w:vAlign w:val="center"/>
          </w:tcPr>
          <w:p w14:paraId="1AB5123D" w14:textId="77777777" w:rsidR="0006290E" w:rsidRDefault="00000000">
            <w:pPr>
              <w:pStyle w:val="ad"/>
              <w:spacing w:after="0" w:line="240" w:lineRule="auto"/>
              <w:jc w:val="both"/>
              <w:rPr>
                <w:rFonts w:ascii="Times New Roman" w:hAnsi="Times New Roman"/>
                <w:sz w:val="24"/>
                <w:szCs w:val="24"/>
              </w:rPr>
            </w:pPr>
            <w:r>
              <w:rPr>
                <w:rFonts w:ascii="Times New Roman" w:hAnsi="Times New Roman" w:cs="Google Sans Text;sans-serif"/>
                <w:sz w:val="24"/>
                <w:szCs w:val="24"/>
              </w:rPr>
              <w:t>Відповідно до кошторисного призначення на 2026 рік за КЕКВ 3110 «Придбання обладнання і предметів довгострокового користування»</w:t>
            </w:r>
          </w:p>
        </w:tc>
      </w:tr>
      <w:tr w:rsidR="0006290E" w14:paraId="6E0F5226" w14:textId="77777777">
        <w:trPr>
          <w:trHeight w:val="1189"/>
          <w:jc w:val="center"/>
        </w:trPr>
        <w:tc>
          <w:tcPr>
            <w:tcW w:w="346" w:type="dxa"/>
            <w:tcBorders>
              <w:top w:val="single" w:sz="2" w:space="0" w:color="000000"/>
              <w:left w:val="single" w:sz="2" w:space="0" w:color="000000"/>
              <w:bottom w:val="single" w:sz="2" w:space="0" w:color="000000"/>
              <w:right w:val="single" w:sz="2" w:space="0" w:color="000000"/>
            </w:tcBorders>
            <w:vAlign w:val="center"/>
          </w:tcPr>
          <w:p w14:paraId="4722887B" w14:textId="77777777" w:rsidR="0006290E" w:rsidRDefault="00000000">
            <w:pPr>
              <w:pStyle w:val="ad"/>
              <w:spacing w:after="0" w:line="240" w:lineRule="auto"/>
              <w:jc w:val="center"/>
              <w:rPr>
                <w:rFonts w:ascii="Times New Roman" w:hAnsi="Times New Roman"/>
                <w:sz w:val="24"/>
                <w:szCs w:val="24"/>
              </w:rPr>
            </w:pPr>
            <w:r>
              <w:rPr>
                <w:rFonts w:ascii="Times New Roman" w:hAnsi="Times New Roman" w:cs="Google Sans Text;sans-serif"/>
                <w:b/>
                <w:sz w:val="24"/>
                <w:szCs w:val="24"/>
              </w:rPr>
              <w:t>7</w:t>
            </w:r>
          </w:p>
        </w:tc>
        <w:tc>
          <w:tcPr>
            <w:tcW w:w="2330" w:type="dxa"/>
            <w:tcBorders>
              <w:top w:val="single" w:sz="2" w:space="0" w:color="000000"/>
              <w:left w:val="single" w:sz="2" w:space="0" w:color="000000"/>
              <w:bottom w:val="single" w:sz="2" w:space="0" w:color="000000"/>
              <w:right w:val="single" w:sz="2" w:space="0" w:color="000000"/>
            </w:tcBorders>
            <w:vAlign w:val="center"/>
          </w:tcPr>
          <w:p w14:paraId="12DAA4E0" w14:textId="77777777" w:rsidR="0006290E" w:rsidRDefault="00000000">
            <w:pPr>
              <w:pStyle w:val="ad"/>
              <w:spacing w:after="0" w:line="240" w:lineRule="auto"/>
              <w:jc w:val="center"/>
              <w:rPr>
                <w:rFonts w:ascii="Times New Roman" w:hAnsi="Times New Roman"/>
                <w:sz w:val="24"/>
                <w:szCs w:val="24"/>
              </w:rPr>
            </w:pPr>
            <w:r>
              <w:rPr>
                <w:rFonts w:ascii="Times New Roman" w:hAnsi="Times New Roman" w:cs="Google Sans Text;sans-serif"/>
                <w:b/>
                <w:sz w:val="24"/>
                <w:szCs w:val="24"/>
              </w:rPr>
              <w:t>Обґрунтування очікуваної вартості</w:t>
            </w:r>
          </w:p>
        </w:tc>
        <w:tc>
          <w:tcPr>
            <w:tcW w:w="6962" w:type="dxa"/>
            <w:tcBorders>
              <w:top w:val="single" w:sz="2" w:space="0" w:color="000000"/>
              <w:left w:val="single" w:sz="2" w:space="0" w:color="000000"/>
              <w:bottom w:val="single" w:sz="2" w:space="0" w:color="000000"/>
              <w:right w:val="single" w:sz="2" w:space="0" w:color="000000"/>
            </w:tcBorders>
            <w:vAlign w:val="center"/>
          </w:tcPr>
          <w:p w14:paraId="68F3DA6C" w14:textId="77777777" w:rsidR="0006290E" w:rsidRDefault="00000000">
            <w:pPr>
              <w:pStyle w:val="ad"/>
              <w:spacing w:after="0" w:line="240" w:lineRule="auto"/>
              <w:jc w:val="both"/>
              <w:rPr>
                <w:rFonts w:ascii="Times New Roman" w:hAnsi="Times New Roman"/>
                <w:sz w:val="24"/>
                <w:szCs w:val="24"/>
              </w:rPr>
            </w:pPr>
            <w:r>
              <w:rPr>
                <w:rFonts w:ascii="Times New Roman" w:hAnsi="Times New Roman" w:cs="Google Sans Text;sans-serif"/>
                <w:sz w:val="24"/>
                <w:szCs w:val="24"/>
              </w:rPr>
              <w:t>Очікувана вартість визначена на підставі здійсненого аналізу ринку шляхом отримання комерційних (цінових) пропозицій та розрахована як середнє арифметичне значення отриманих цінових пропозицій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tc>
      </w:tr>
    </w:tbl>
    <w:p w14:paraId="5CCF71BE" w14:textId="77777777" w:rsidR="0006290E" w:rsidRDefault="0006290E">
      <w:pPr>
        <w:spacing w:after="0" w:line="240" w:lineRule="auto"/>
        <w:jc w:val="both"/>
        <w:rPr>
          <w:rFonts w:ascii="Times New Roman" w:hAnsi="Times New Roman"/>
          <w:sz w:val="24"/>
          <w:szCs w:val="24"/>
        </w:rPr>
      </w:pPr>
    </w:p>
    <w:p w14:paraId="1D4B5C45" w14:textId="77777777" w:rsidR="0006290E" w:rsidRDefault="0006290E">
      <w:pPr>
        <w:spacing w:after="0" w:line="240" w:lineRule="auto"/>
        <w:jc w:val="both"/>
        <w:rPr>
          <w:rFonts w:ascii="Times New Roman" w:hAnsi="Times New Roman"/>
          <w:b/>
          <w:sz w:val="24"/>
          <w:szCs w:val="24"/>
        </w:rPr>
      </w:pPr>
    </w:p>
    <w:p w14:paraId="6F1F7929" w14:textId="77777777" w:rsidR="0006290E" w:rsidRDefault="0006290E">
      <w:pPr>
        <w:spacing w:after="0" w:line="240" w:lineRule="auto"/>
        <w:jc w:val="both"/>
        <w:rPr>
          <w:rFonts w:ascii="Times New Roman" w:hAnsi="Times New Roman"/>
          <w:b/>
          <w:sz w:val="24"/>
          <w:szCs w:val="24"/>
        </w:rPr>
      </w:pPr>
    </w:p>
    <w:p w14:paraId="25781FA5" w14:textId="77777777" w:rsidR="0006290E" w:rsidRDefault="00000000">
      <w:pPr>
        <w:spacing w:after="0" w:line="240" w:lineRule="auto"/>
        <w:jc w:val="both"/>
        <w:rPr>
          <w:rFonts w:ascii="Times New Roman" w:hAnsi="Times New Roman"/>
          <w:sz w:val="28"/>
          <w:szCs w:val="28"/>
        </w:rPr>
      </w:pPr>
      <w:r>
        <w:rPr>
          <w:rFonts w:ascii="Times New Roman" w:hAnsi="Times New Roman"/>
          <w:sz w:val="28"/>
          <w:szCs w:val="28"/>
        </w:rPr>
        <w:t>Т.в.о. заступника начальника санаторію</w:t>
      </w:r>
    </w:p>
    <w:p w14:paraId="0C62B943" w14:textId="77777777" w:rsidR="0006290E" w:rsidRDefault="00000000">
      <w:pPr>
        <w:spacing w:after="0" w:line="240" w:lineRule="auto"/>
        <w:jc w:val="both"/>
        <w:rPr>
          <w:rFonts w:ascii="Times New Roman" w:hAnsi="Times New Roman"/>
          <w:sz w:val="28"/>
          <w:szCs w:val="28"/>
        </w:rPr>
      </w:pPr>
      <w:r>
        <w:rPr>
          <w:rFonts w:ascii="Times New Roman" w:hAnsi="Times New Roman"/>
          <w:sz w:val="28"/>
          <w:szCs w:val="28"/>
        </w:rPr>
        <w:t>(з господарського забезпечення)</w:t>
      </w:r>
    </w:p>
    <w:p w14:paraId="4269FB48" w14:textId="77777777" w:rsidR="0006290E" w:rsidRDefault="00000000">
      <w:pPr>
        <w:spacing w:after="0" w:line="240" w:lineRule="auto"/>
        <w:jc w:val="both"/>
        <w:rPr>
          <w:rFonts w:ascii="Times New Roman" w:hAnsi="Times New Roman"/>
          <w:sz w:val="28"/>
          <w:szCs w:val="28"/>
        </w:rPr>
      </w:pPr>
      <w:r>
        <w:rPr>
          <w:rFonts w:ascii="Times New Roman" w:hAnsi="Times New Roman"/>
          <w:sz w:val="28"/>
          <w:szCs w:val="28"/>
        </w:rPr>
        <w:t>майор</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Володимир ПАРТИКА</w:t>
      </w:r>
    </w:p>
    <w:sectPr w:rsidR="0006290E">
      <w:pgSz w:w="12240" w:h="15840"/>
      <w:pgMar w:top="1134" w:right="567"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Google Sans Text;sans-serif">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0E"/>
    <w:rsid w:val="0006290E"/>
    <w:rsid w:val="00726945"/>
    <w:rsid w:val="0094181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12A72C4"/>
  <w15:docId w15:val="{4AAED7DF-6627-4E1A-9191-C0ABD109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B5D"/>
    <w:pPr>
      <w:spacing w:after="200" w:line="276" w:lineRule="auto"/>
    </w:pPr>
    <w:rPr>
      <w:rFonts w:cs="Times New Roman"/>
      <w:lang w:val="uk-UA"/>
    </w:rPr>
  </w:style>
  <w:style w:type="paragraph" w:styleId="3">
    <w:name w:val="heading 3"/>
    <w:basedOn w:val="a0"/>
    <w:next w:val="a1"/>
    <w:qFormat/>
    <w:pPr>
      <w:spacing w:before="140"/>
      <w:outlineLvl w:val="2"/>
    </w:pPr>
    <w:rPr>
      <w:rFonts w:ascii="Liberation Serif;Times New Roma" w:eastAsia="Noto Serif CJK SC" w:hAnsi="Liberation Serif;Times New Roma"/>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unhideWhenUsed/>
    <w:rsid w:val="00760B5D"/>
    <w:rPr>
      <w:color w:val="0000FF"/>
      <w:u w:val="single"/>
    </w:rPr>
  </w:style>
  <w:style w:type="character" w:customStyle="1" w:styleId="a6">
    <w:name w:val="Текст у виносці Знак"/>
    <w:basedOn w:val="a2"/>
    <w:link w:val="a7"/>
    <w:uiPriority w:val="99"/>
    <w:semiHidden/>
    <w:qFormat/>
    <w:rsid w:val="000D6EC0"/>
    <w:rPr>
      <w:rFonts w:ascii="Segoe UI" w:eastAsia="Calibri" w:hAnsi="Segoe UI" w:cs="Segoe UI"/>
      <w:sz w:val="18"/>
      <w:szCs w:val="18"/>
      <w:lang w:val="uk-UA"/>
    </w:rPr>
  </w:style>
  <w:style w:type="character" w:styleId="a8">
    <w:name w:val="Emphasis"/>
    <w:basedOn w:val="a2"/>
    <w:uiPriority w:val="20"/>
    <w:qFormat/>
    <w:rsid w:val="002B6EFD"/>
    <w:rPr>
      <w:i/>
      <w:iCs/>
    </w:rPr>
  </w:style>
  <w:style w:type="character" w:styleId="a9">
    <w:name w:val="Strong"/>
    <w:qFormat/>
    <w:rPr>
      <w:b/>
      <w:bCs/>
    </w:rPr>
  </w:style>
  <w:style w:type="paragraph" w:customStyle="1" w:styleId="a0">
    <w:name w:val="Заголовок"/>
    <w:basedOn w:val="a"/>
    <w:next w:val="a1"/>
    <w:qFormat/>
    <w:pPr>
      <w:keepNext/>
      <w:spacing w:before="240" w:after="120"/>
    </w:pPr>
    <w:rPr>
      <w:rFonts w:ascii="Liberation Sans" w:eastAsia="Noto Sans CJK SC" w:hAnsi="Liberation Sans" w:cs="Noto Sans Devanagari"/>
      <w:sz w:val="28"/>
      <w:szCs w:val="28"/>
    </w:rPr>
  </w:style>
  <w:style w:type="paragraph" w:styleId="a1">
    <w:name w:val="Body Text"/>
    <w:basedOn w:val="a"/>
    <w:pPr>
      <w:spacing w:after="140"/>
    </w:pPr>
  </w:style>
  <w:style w:type="paragraph" w:styleId="aa">
    <w:name w:val="List"/>
    <w:basedOn w:val="a1"/>
    <w:rPr>
      <w:rFonts w:cs="Noto Sans Devanagari"/>
    </w:rPr>
  </w:style>
  <w:style w:type="paragraph" w:styleId="ab">
    <w:name w:val="caption"/>
    <w:basedOn w:val="a"/>
    <w:qFormat/>
    <w:pPr>
      <w:suppressLineNumbers/>
      <w:spacing w:before="120" w:after="120"/>
    </w:pPr>
    <w:rPr>
      <w:rFonts w:cs="Noto Sans Devanagari"/>
      <w:i/>
      <w:iCs/>
      <w:sz w:val="24"/>
      <w:szCs w:val="24"/>
    </w:rPr>
  </w:style>
  <w:style w:type="paragraph" w:customStyle="1" w:styleId="ac">
    <w:name w:val="Покажчик"/>
    <w:basedOn w:val="a"/>
    <w:qFormat/>
    <w:pPr>
      <w:suppressLineNumbers/>
    </w:pPr>
    <w:rPr>
      <w:rFonts w:cs="Noto Sans Devanagari"/>
    </w:rPr>
  </w:style>
  <w:style w:type="paragraph" w:customStyle="1" w:styleId="user">
    <w:name w:val="Заголовок (user)"/>
    <w:basedOn w:val="a"/>
    <w:next w:val="a1"/>
    <w:qFormat/>
    <w:pPr>
      <w:keepNext/>
      <w:spacing w:before="240" w:after="120"/>
    </w:pPr>
    <w:rPr>
      <w:rFonts w:ascii="Liberation Sans" w:eastAsia="Noto Sans CJK SC" w:hAnsi="Liberation Sans" w:cs="Noto Sans Devanagari"/>
      <w:sz w:val="28"/>
      <w:szCs w:val="28"/>
    </w:rPr>
  </w:style>
  <w:style w:type="paragraph" w:customStyle="1" w:styleId="user0">
    <w:name w:val="Покажчик (user)"/>
    <w:basedOn w:val="a"/>
    <w:qFormat/>
    <w:pPr>
      <w:suppressLineNumbers/>
    </w:pPr>
    <w:rPr>
      <w:rFonts w:cs="Noto Sans Devanagari"/>
    </w:rPr>
  </w:style>
  <w:style w:type="paragraph" w:styleId="a7">
    <w:name w:val="Balloon Text"/>
    <w:basedOn w:val="a"/>
    <w:link w:val="a6"/>
    <w:uiPriority w:val="99"/>
    <w:semiHidden/>
    <w:unhideWhenUsed/>
    <w:qFormat/>
    <w:rsid w:val="000D6EC0"/>
    <w:pPr>
      <w:spacing w:after="0" w:line="240" w:lineRule="auto"/>
    </w:pPr>
    <w:rPr>
      <w:rFonts w:ascii="Segoe UI" w:hAnsi="Segoe UI" w:cs="Segoe UI"/>
      <w:sz w:val="18"/>
      <w:szCs w:val="18"/>
    </w:rPr>
  </w:style>
  <w:style w:type="paragraph" w:customStyle="1" w:styleId="ad">
    <w:name w:val="Вміст таблиці"/>
    <w:basedOn w:val="a"/>
    <w:qFormat/>
    <w:pPr>
      <w:widowControl w:val="0"/>
      <w:suppressLineNumbers/>
    </w:pPr>
  </w:style>
  <w:style w:type="paragraph" w:customStyle="1" w:styleId="ae">
    <w:name w:val="Заголовок таблиці"/>
    <w:basedOn w:val="ad"/>
    <w:qFormat/>
    <w:pPr>
      <w:jc w:val="center"/>
    </w:pPr>
    <w:rPr>
      <w:b/>
      <w:bCs/>
    </w:rPr>
  </w:style>
  <w:style w:type="paragraph" w:customStyle="1" w:styleId="user1">
    <w:name w:val="Вміст таблиці (user)"/>
    <w:basedOn w:val="a"/>
    <w:qFormat/>
    <w:pPr>
      <w:widowControl w:val="0"/>
      <w:suppressLineNumbers/>
    </w:pPr>
  </w:style>
  <w:style w:type="paragraph" w:customStyle="1" w:styleId="user2">
    <w:name w:val="Заголовок таблиці (user)"/>
    <w:basedOn w:val="user1"/>
    <w:qFormat/>
    <w:pPr>
      <w:jc w:val="center"/>
    </w:pPr>
    <w:rPr>
      <w:b/>
      <w:bCs/>
    </w:rPr>
  </w:style>
  <w:style w:type="numbering" w:customStyle="1" w:styleId="af">
    <w:name w:val="Без маркерів"/>
    <w:uiPriority w:val="99"/>
    <w:semiHidden/>
    <w:unhideWhenUsed/>
    <w:qFormat/>
  </w:style>
  <w:style w:type="table" w:styleId="af0">
    <w:name w:val="Table Grid"/>
    <w:basedOn w:val="a3"/>
    <w:uiPriority w:val="39"/>
    <w:rsid w:val="0054155D"/>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1333</Words>
  <Characters>761</Characters>
  <Application>Microsoft Office Word</Application>
  <DocSecurity>0</DocSecurity>
  <Lines>6</Lines>
  <Paragraphs>4</Paragraphs>
  <ScaleCrop>false</ScaleCrop>
  <Company>SPecialiST RePack</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2026-06-04T11:00:00Z</cp:lastPrinted>
  <dcterms:created xsi:type="dcterms:W3CDTF">2026-06-04T08:12:00Z</dcterms:created>
  <dcterms:modified xsi:type="dcterms:W3CDTF">2026-06-04T08:12:00Z</dcterms:modified>
  <dc:language>uk-UA</dc:language>
</cp:coreProperties>
</file>