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5F5F5" w14:textId="54EC4FB7" w:rsidR="00FF7579" w:rsidRPr="00FF7579" w:rsidRDefault="00FF7579" w:rsidP="00BA39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7579">
        <w:rPr>
          <w:rFonts w:ascii="Times New Roman" w:hAnsi="Times New Roman"/>
          <w:b/>
          <w:bCs/>
          <w:sz w:val="28"/>
          <w:szCs w:val="28"/>
        </w:rPr>
        <w:t>УПРАВЛІННЯ СЛУЖБИ БЕЗПЕКИ УКРАЇНИ У ЛЬВІВСЬКІЙ ОБЛАСТІ</w:t>
      </w:r>
    </w:p>
    <w:p w14:paraId="7E360BBB" w14:textId="6D8B486A" w:rsidR="008811AE" w:rsidRPr="008811AE" w:rsidRDefault="008811AE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11AE">
        <w:rPr>
          <w:rFonts w:ascii="Times New Roman" w:hAnsi="Times New Roman"/>
          <w:sz w:val="28"/>
          <w:szCs w:val="28"/>
        </w:rPr>
        <w:t>ОБҐРУНТУВАННЯ</w:t>
      </w:r>
      <w:r w:rsidRPr="008811A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4284262" w14:textId="344961B4" w:rsidR="00C819C9" w:rsidRPr="00AF2E08" w:rsidRDefault="006A4232" w:rsidP="00BA395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Технічних та якісних </w:t>
      </w:r>
      <w:r w:rsidR="000B1F80" w:rsidRPr="00AF2E08">
        <w:rPr>
          <w:rFonts w:ascii="Times New Roman" w:hAnsi="Times New Roman" w:cs="Times New Roman"/>
          <w:b/>
          <w:sz w:val="28"/>
          <w:szCs w:val="28"/>
        </w:rPr>
        <w:t>характеристик предмета закупівлі, розміру бюджетного призначення, очікуваної вартості предмета закупівлі</w:t>
      </w:r>
    </w:p>
    <w:p w14:paraId="57877162" w14:textId="77777777" w:rsidR="00C31074" w:rsidRPr="000D2979" w:rsidRDefault="00595B53" w:rsidP="009475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 w:rsidR="00436656" w:rsidRPr="00AF2E08">
        <w:rPr>
          <w:rFonts w:ascii="Times New Roman" w:hAnsi="Times New Roman" w:cs="Times New Roman"/>
          <w:sz w:val="28"/>
          <w:szCs w:val="28"/>
        </w:rPr>
        <w:t>“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 w:rsidR="00436656" w:rsidRPr="00AF2E08">
        <w:rPr>
          <w:rFonts w:ascii="Times New Roman" w:hAnsi="Times New Roman" w:cs="Times New Roman"/>
          <w:sz w:val="28"/>
          <w:szCs w:val="28"/>
        </w:rPr>
        <w:t>”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021596E5" w14:textId="450B5A69" w:rsidR="00F119BF" w:rsidRPr="00FF7579" w:rsidRDefault="000B1F80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Найменування, замовника в Єдиному державному реєстрі юридичних осіб, фізичних осіб - підприємців та громадських формувань, його категорія: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Управління Служби безпеки України у Львівській області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43665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FD73C6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м. </w:t>
      </w:r>
      <w:r w:rsidR="00FF7579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Львів</w:t>
      </w:r>
      <w:r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14:paraId="3D94907B" w14:textId="6011EBE3" w:rsidR="00A0783A" w:rsidRDefault="000B1F80" w:rsidP="00A0783A">
      <w:pPr>
        <w:spacing w:after="0" w:line="240" w:lineRule="auto"/>
        <w:ind w:right="-143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557DB1" w:rsidRPr="00557DB1">
        <w:rPr>
          <w:rFonts w:ascii="Times New Roman" w:eastAsia="Times New Roman" w:hAnsi="Times New Roman"/>
          <w:bCs/>
          <w:sz w:val="28"/>
          <w:szCs w:val="28"/>
          <w:lang w:eastAsia="ru-RU"/>
        </w:rPr>
        <w:t>Лабораторні реактиви</w:t>
      </w:r>
      <w:r w:rsidR="00A0783A" w:rsidRPr="0014546E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код ДК 021:2015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7DB1">
        <w:rPr>
          <w:rFonts w:ascii="Times New Roman" w:eastAsia="Times New Roman" w:hAnsi="Times New Roman" w:cs="Times New Roman"/>
          <w:sz w:val="28"/>
          <w:szCs w:val="28"/>
        </w:rPr>
        <w:t>33690000-3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57DB1" w:rsidRPr="00557DB1">
        <w:rPr>
          <w:rFonts w:ascii="Times New Roman" w:eastAsia="Times New Roman" w:hAnsi="Times New Roman" w:cs="Times New Roman"/>
          <w:sz w:val="28"/>
          <w:szCs w:val="28"/>
        </w:rPr>
        <w:t>Лікарські засоби різні</w:t>
      </w:r>
      <w:r w:rsidR="00FF757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0783A" w:rsidRPr="00D25C0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1CE93F1" w14:textId="04DECA7D" w:rsidR="00F119BF" w:rsidRPr="00542DC7" w:rsidRDefault="000B1F80" w:rsidP="0075587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A0783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Ідентифікатор закупівлі: </w:t>
      </w:r>
      <w:r w:rsidR="00557DB1" w:rsidRPr="00557DB1">
        <w:rPr>
          <w:rFonts w:ascii="Times New Roman" w:hAnsi="Times New Roman"/>
          <w:sz w:val="28"/>
          <w:szCs w:val="28"/>
        </w:rPr>
        <w:t>UA-2026-05-12-004680-a</w:t>
      </w:r>
      <w:r w:rsidR="00CA14AD" w:rsidRPr="00542DC7">
        <w:rPr>
          <w:rFonts w:ascii="Times New Roman" w:hAnsi="Times New Roman"/>
          <w:sz w:val="28"/>
          <w:szCs w:val="28"/>
        </w:rPr>
        <w:t>.</w:t>
      </w:r>
    </w:p>
    <w:p w14:paraId="1D0E6C07" w14:textId="15F11C37" w:rsidR="00C40371" w:rsidRPr="00FA6648" w:rsidRDefault="00C819C9" w:rsidP="005E7331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rPr>
          <w:rFonts w:ascii="Times New Roman" w:hAnsi="Times New Roman"/>
          <w:sz w:val="28"/>
          <w:szCs w:val="28"/>
        </w:rPr>
      </w:pPr>
      <w:r w:rsidRPr="00F119B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Очікувана вартість предмета </w:t>
      </w:r>
      <w:r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>закупівлі:</w:t>
      </w:r>
      <w:r w:rsidR="004F747E" w:rsidRPr="00A678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557DB1" w:rsidRPr="00557DB1">
        <w:rPr>
          <w:rFonts w:ascii="Times New Roman" w:eastAsia="Times New Roman" w:hAnsi="Times New Roman"/>
          <w:bCs/>
          <w:sz w:val="28"/>
          <w:szCs w:val="28"/>
          <w:lang w:eastAsia="ru-RU"/>
        </w:rPr>
        <w:t>33600</w:t>
      </w:r>
      <w:r w:rsidR="00A0783A" w:rsidRPr="00557DB1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="00A0783A" w:rsidRPr="00FF7579">
        <w:rPr>
          <w:rFonts w:ascii="Times New Roman" w:eastAsia="Times New Roman" w:hAnsi="Times New Roman"/>
          <w:bCs/>
          <w:sz w:val="28"/>
          <w:szCs w:val="28"/>
          <w:lang w:eastAsia="ru-RU"/>
        </w:rPr>
        <w:t>0</w:t>
      </w:r>
      <w:r w:rsidR="00A0783A" w:rsidRP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="00F941C4" w:rsidRPr="00A0783A">
        <w:rPr>
          <w:rFonts w:ascii="Times New Roman" w:eastAsia="Times New Roman" w:hAnsi="Times New Roman"/>
          <w:sz w:val="28"/>
          <w:szCs w:val="28"/>
          <w:lang w:eastAsia="ru-RU"/>
        </w:rPr>
        <w:t>грн</w:t>
      </w:r>
      <w:r w:rsidR="00A0783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F2E08" w:rsidRPr="00A67813">
        <w:rPr>
          <w:rFonts w:ascii="Times New Roman" w:eastAsia="Times New Roman" w:hAnsi="Times New Roman"/>
          <w:sz w:val="28"/>
          <w:szCs w:val="28"/>
          <w:lang w:eastAsia="ru-RU"/>
        </w:rPr>
        <w:t xml:space="preserve">з </w:t>
      </w:r>
      <w:r w:rsidR="00AF2E08" w:rsidRPr="00F119BF">
        <w:rPr>
          <w:rFonts w:ascii="Times New Roman" w:eastAsia="Times New Roman" w:hAnsi="Times New Roman"/>
          <w:sz w:val="28"/>
          <w:szCs w:val="28"/>
          <w:lang w:eastAsia="ru-RU"/>
        </w:rPr>
        <w:t>ПДВ.</w:t>
      </w:r>
    </w:p>
    <w:p w14:paraId="3F35DA9C" w14:textId="32753F74" w:rsidR="00557DB1" w:rsidRPr="00FA6648" w:rsidRDefault="00595B53" w:rsidP="00FA6648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FA664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характеристик предмета закупівлі:</w:t>
      </w:r>
      <w:r w:rsidR="00FA6648" w:rsidRPr="00FA6648">
        <w:rPr>
          <w:rFonts w:ascii="Times New Roman" w:hAnsi="Times New Roman"/>
          <w:sz w:val="28"/>
          <w:szCs w:val="28"/>
        </w:rPr>
        <w:t xml:space="preserve"> </w:t>
      </w:r>
      <w:r w:rsidR="00557DB1" w:rsidRPr="00FA6648">
        <w:rPr>
          <w:rFonts w:ascii="Times New Roman" w:eastAsia="Times New Roman" w:hAnsi="Times New Roman"/>
          <w:sz w:val="28"/>
          <w:szCs w:val="28"/>
          <w:highlight w:val="white"/>
        </w:rPr>
        <w:t>технічні та якісні характеристики предмета закупівлі визначені відповідно до потреб замовника та з урахуванням вимог нормативних документів у сфері стандартизації до цього виду товару.</w:t>
      </w:r>
    </w:p>
    <w:p w14:paraId="5C472FEC" w14:textId="5A8519A6" w:rsidR="00C40371" w:rsidRPr="00AF2E08" w:rsidRDefault="00C819C9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Theme="minorHAnsi" w:hAnsi="Times New Roman"/>
          <w:bCs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розміру бюджетного призначення</w:t>
      </w:r>
      <w:r w:rsidR="00E33FD8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0F64D1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</w:t>
      </w:r>
      <w:r w:rsidR="00A558BB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рік.</w:t>
      </w:r>
      <w:r w:rsidR="009F610E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32065F08" w14:textId="77777777" w:rsidR="00BD57A7" w:rsidRPr="00C31E90" w:rsidRDefault="00B6060F" w:rsidP="00BA395A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</w:t>
      </w:r>
      <w:r w:rsidR="00B12373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очікуваної вартості предмета закупівлі</w:t>
      </w:r>
      <w:r w:rsidR="00C819C9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="00BD57A7" w:rsidRPr="00AF2E0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очікувана вартість предмета закупівлі </w:t>
      </w:r>
      <w:r w:rsidR="00BD57A7" w:rsidRPr="00AF2E08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D417A2" w:rsidRPr="00AF2E08">
        <w:rPr>
          <w:rFonts w:ascii="Times New Roman" w:eastAsia="Times New Roman" w:hAnsi="Times New Roman"/>
          <w:sz w:val="28"/>
          <w:szCs w:val="28"/>
          <w:lang w:eastAsia="ru-RU"/>
        </w:rPr>
        <w:t>изначен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8B26F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B4FE7" w:rsidRPr="00AF2E08">
        <w:rPr>
          <w:rFonts w:ascii="Times New Roman" w:eastAsia="Times New Roman" w:hAnsi="Times New Roman"/>
          <w:sz w:val="28"/>
          <w:szCs w:val="28"/>
          <w:lang w:eastAsia="ru-RU"/>
        </w:rPr>
        <w:t>згідно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вимог наказу Міністерства розвитку економіки, торгівлі та сільського господарства України від 12.02.2020 № 275 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“</w:t>
      </w:r>
      <w:r w:rsidR="00F941C4" w:rsidRPr="00AF2E08">
        <w:rPr>
          <w:rFonts w:ascii="Times New Roman" w:eastAsia="Times New Roman" w:hAnsi="Times New Roman"/>
          <w:sz w:val="28"/>
          <w:szCs w:val="28"/>
          <w:lang w:eastAsia="ru-RU"/>
        </w:rPr>
        <w:t>Про затвердження примірної методики визначення очікуваної вартості предмета закупівлі</w:t>
      </w:r>
      <w:r w:rsidR="00B9391E" w:rsidRPr="00AF2E08">
        <w:rPr>
          <w:rFonts w:ascii="Times New Roman" w:eastAsia="Times New Roman" w:hAnsi="Times New Roman"/>
          <w:sz w:val="28"/>
          <w:szCs w:val="28"/>
          <w:lang w:eastAsia="ru-RU"/>
        </w:rPr>
        <w:t>”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методом порівняння ринкових цін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підставі інформації з отриманих цінових пропозицій</w:t>
      </w:r>
      <w:r w:rsidR="00AF2E08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момент вивчення ринку</w:t>
      </w:r>
      <w:r w:rsidR="006C33DD" w:rsidRPr="00AF2E08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0F64D1" w:rsidRPr="00AF2E08">
        <w:rPr>
          <w:rFonts w:ascii="Times New Roman" w:eastAsia="Times New Roman" w:hAnsi="Times New Roman"/>
          <w:sz w:val="28"/>
          <w:szCs w:val="28"/>
          <w:lang w:eastAsia="ru-RU"/>
        </w:rPr>
        <w:t xml:space="preserve"> у межах кошторисних призначень на ці цілі.</w:t>
      </w:r>
    </w:p>
    <w:p w14:paraId="397877C5" w14:textId="0B220D56" w:rsidR="009475AA" w:rsidRDefault="009475AA" w:rsidP="00BA395A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87AAD8" w14:textId="21CE7CB6" w:rsidR="004F747E" w:rsidRPr="00390408" w:rsidRDefault="004F747E" w:rsidP="00A67813">
      <w:pPr>
        <w:spacing w:after="0" w:line="240" w:lineRule="auto"/>
        <w:ind w:right="51"/>
        <w:contextualSpacing/>
        <w:rPr>
          <w:rFonts w:ascii="Times New Roman" w:hAnsi="Times New Roman" w:cs="Times New Roman"/>
          <w:sz w:val="28"/>
          <w:szCs w:val="28"/>
        </w:rPr>
      </w:pPr>
    </w:p>
    <w:sectPr w:rsidR="004F747E" w:rsidRPr="00390408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mbria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 w16cid:durableId="2086567594">
    <w:abstractNumId w:val="0"/>
  </w:num>
  <w:num w:numId="2" w16cid:durableId="1679231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1F80"/>
    <w:rsid w:val="000210D2"/>
    <w:rsid w:val="00035765"/>
    <w:rsid w:val="00051F55"/>
    <w:rsid w:val="00056AF0"/>
    <w:rsid w:val="00066B37"/>
    <w:rsid w:val="00083B42"/>
    <w:rsid w:val="000A220F"/>
    <w:rsid w:val="000B1F80"/>
    <w:rsid w:val="000C58C4"/>
    <w:rsid w:val="000D2072"/>
    <w:rsid w:val="000D292C"/>
    <w:rsid w:val="000D2979"/>
    <w:rsid w:val="000F64D1"/>
    <w:rsid w:val="00122BF6"/>
    <w:rsid w:val="0014546E"/>
    <w:rsid w:val="0015274D"/>
    <w:rsid w:val="00171A72"/>
    <w:rsid w:val="00182910"/>
    <w:rsid w:val="00190E45"/>
    <w:rsid w:val="001A0383"/>
    <w:rsid w:val="001A741C"/>
    <w:rsid w:val="001B1DDC"/>
    <w:rsid w:val="001B7F35"/>
    <w:rsid w:val="001C4E46"/>
    <w:rsid w:val="001F3A51"/>
    <w:rsid w:val="001F7B53"/>
    <w:rsid w:val="002162C9"/>
    <w:rsid w:val="00286C71"/>
    <w:rsid w:val="002D544B"/>
    <w:rsid w:val="002D5AED"/>
    <w:rsid w:val="00347FC7"/>
    <w:rsid w:val="0035268D"/>
    <w:rsid w:val="00370C4C"/>
    <w:rsid w:val="0038019F"/>
    <w:rsid w:val="00390408"/>
    <w:rsid w:val="003920C0"/>
    <w:rsid w:val="003B09E1"/>
    <w:rsid w:val="003D3DB9"/>
    <w:rsid w:val="003E2EC5"/>
    <w:rsid w:val="00436656"/>
    <w:rsid w:val="004B0942"/>
    <w:rsid w:val="004E2683"/>
    <w:rsid w:val="004F747E"/>
    <w:rsid w:val="005020A3"/>
    <w:rsid w:val="005241B4"/>
    <w:rsid w:val="0053773C"/>
    <w:rsid w:val="00542DC7"/>
    <w:rsid w:val="00557DB1"/>
    <w:rsid w:val="005621FD"/>
    <w:rsid w:val="00575E3F"/>
    <w:rsid w:val="005848EA"/>
    <w:rsid w:val="00585E39"/>
    <w:rsid w:val="00595B53"/>
    <w:rsid w:val="005C5E02"/>
    <w:rsid w:val="005E7331"/>
    <w:rsid w:val="006065A6"/>
    <w:rsid w:val="006124A8"/>
    <w:rsid w:val="0063582B"/>
    <w:rsid w:val="00665137"/>
    <w:rsid w:val="00691B46"/>
    <w:rsid w:val="006935ED"/>
    <w:rsid w:val="006A1BE5"/>
    <w:rsid w:val="006A4232"/>
    <w:rsid w:val="006B1F8B"/>
    <w:rsid w:val="006B6B0F"/>
    <w:rsid w:val="006C33DD"/>
    <w:rsid w:val="006C732F"/>
    <w:rsid w:val="006D0E35"/>
    <w:rsid w:val="006D6144"/>
    <w:rsid w:val="00733599"/>
    <w:rsid w:val="007572CA"/>
    <w:rsid w:val="00791F6F"/>
    <w:rsid w:val="0083285B"/>
    <w:rsid w:val="00860788"/>
    <w:rsid w:val="008811AE"/>
    <w:rsid w:val="008920DD"/>
    <w:rsid w:val="008946BF"/>
    <w:rsid w:val="008B26F8"/>
    <w:rsid w:val="00936BFA"/>
    <w:rsid w:val="009475AA"/>
    <w:rsid w:val="0095129C"/>
    <w:rsid w:val="00967420"/>
    <w:rsid w:val="0097205C"/>
    <w:rsid w:val="00975475"/>
    <w:rsid w:val="009767FA"/>
    <w:rsid w:val="009A03CF"/>
    <w:rsid w:val="009B686E"/>
    <w:rsid w:val="009F35A4"/>
    <w:rsid w:val="009F610E"/>
    <w:rsid w:val="00A05389"/>
    <w:rsid w:val="00A0783A"/>
    <w:rsid w:val="00A100AA"/>
    <w:rsid w:val="00A248D9"/>
    <w:rsid w:val="00A461AE"/>
    <w:rsid w:val="00A558BB"/>
    <w:rsid w:val="00A67813"/>
    <w:rsid w:val="00A83726"/>
    <w:rsid w:val="00AA666E"/>
    <w:rsid w:val="00AF2E08"/>
    <w:rsid w:val="00B12373"/>
    <w:rsid w:val="00B20CF1"/>
    <w:rsid w:val="00B44B3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F0D54"/>
    <w:rsid w:val="00D34288"/>
    <w:rsid w:val="00D417A2"/>
    <w:rsid w:val="00D5172E"/>
    <w:rsid w:val="00D534B5"/>
    <w:rsid w:val="00D92B82"/>
    <w:rsid w:val="00D94F15"/>
    <w:rsid w:val="00DB12C8"/>
    <w:rsid w:val="00E33508"/>
    <w:rsid w:val="00E33FD8"/>
    <w:rsid w:val="00E60D98"/>
    <w:rsid w:val="00E61CA3"/>
    <w:rsid w:val="00EA6823"/>
    <w:rsid w:val="00EE743E"/>
    <w:rsid w:val="00F119BF"/>
    <w:rsid w:val="00F3288C"/>
    <w:rsid w:val="00F62BB1"/>
    <w:rsid w:val="00F73E1A"/>
    <w:rsid w:val="00F941C4"/>
    <w:rsid w:val="00FA1C79"/>
    <w:rsid w:val="00FA6648"/>
    <w:rsid w:val="00FB481C"/>
    <w:rsid w:val="00FB4FE7"/>
    <w:rsid w:val="00FC43EE"/>
    <w:rsid w:val="00FD73C6"/>
    <w:rsid w:val="00FF2B15"/>
    <w:rsid w:val="00FF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2B92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  <w:style w:type="paragraph" w:customStyle="1" w:styleId="ab">
    <w:name w:val="Нормальний текст"/>
    <w:basedOn w:val="a"/>
    <w:rsid w:val="00FB481C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C75F6-A77E-4BFE-9FDD-9914899EE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1128</Words>
  <Characters>643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R_Lv_075</cp:lastModifiedBy>
  <cp:revision>7</cp:revision>
  <cp:lastPrinted>2024-12-20T16:00:00Z</cp:lastPrinted>
  <dcterms:created xsi:type="dcterms:W3CDTF">2026-03-02T10:14:00Z</dcterms:created>
  <dcterms:modified xsi:type="dcterms:W3CDTF">2026-05-13T08:48:00Z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2026-03-02T10:14:57Z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0c91cbd0-41ad-4d2d-96ff-56bd89af1b2f</vt:lpwstr>
  </property>
  <property fmtid="{D5CDD505-2E9C-101B-9397-08002B2CF9AE}" pid="7" name="MSIP_Label_defa4170-0d19-0005-0004-bc88714345d2_ActionId">
    <vt:lpwstr>57bcdd27-70c0-4f4d-a96e-c90491ed13c3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