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6B81" w14:textId="77777777" w:rsidR="008E2D96" w:rsidRDefault="008E2D96" w:rsidP="008E2D96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7E4E983" w14:textId="77777777" w:rsidR="008E2D96" w:rsidRDefault="008E2D96" w:rsidP="008E2D96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8E2D96" w:rsidRPr="00926CA3" w14:paraId="5DE198D6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F2288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6A04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CE2F" w14:textId="1C9AA6C4" w:rsidR="008E2D96" w:rsidRDefault="008E2D96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Несесери згідно з технічними вимогами</w:t>
            </w:r>
          </w:p>
          <w:p w14:paraId="79E1936C" w14:textId="77777777" w:rsidR="008E2D96" w:rsidRDefault="008E2D96" w:rsidP="006D4A9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18920000-4 «Сумки»</w:t>
            </w:r>
          </w:p>
        </w:tc>
      </w:tr>
      <w:tr w:rsidR="008E2D96" w14:paraId="57A64A31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12B3A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40F9C" w14:textId="77777777" w:rsidR="008E2D96" w:rsidRDefault="008E2D96" w:rsidP="006D4A9A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AEB6" w14:textId="29FD6BD1" w:rsidR="008E2D96" w:rsidRDefault="008E2D96" w:rsidP="006D4A9A">
            <w:pPr>
              <w:snapToGrid w:val="0"/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8E2D96">
              <w:rPr>
                <w:rStyle w:val="h-select-all"/>
                <w:lang w:eastAsia="en-US"/>
              </w:rPr>
              <w:t>UA-2026-04-23-007102-a</w:t>
            </w:r>
          </w:p>
        </w:tc>
      </w:tr>
      <w:tr w:rsidR="008E2D96" w:rsidRPr="00926CA3" w14:paraId="64486C82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91DFB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FA67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218D" w14:textId="0A4E2773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 xml:space="preserve">100 </w:t>
            </w:r>
            <w:r>
              <w:rPr>
                <w:rFonts w:eastAsia="Times New Roman" w:cs="Times New Roman"/>
                <w:lang w:val="uk-UA" w:eastAsia="en-US"/>
              </w:rPr>
              <w:t>000,00 грн:</w:t>
            </w:r>
          </w:p>
          <w:p w14:paraId="3C31F9C9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8E2D96" w:rsidRPr="00926CA3" w14:paraId="556E855D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A4EC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EC894" w14:textId="77777777" w:rsidR="008E2D96" w:rsidRDefault="008E2D96" w:rsidP="006D4A9A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9D40" w14:textId="0463A27D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100</w:t>
            </w:r>
            <w:r>
              <w:rPr>
                <w:rFonts w:eastAsia="Times New Roman" w:cs="Times New Roman"/>
                <w:lang w:val="ru-RU" w:eastAsia="en-US"/>
              </w:rPr>
              <w:t xml:space="preserve"> 000,00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75DA5EAA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2026 рік</w:t>
            </w:r>
          </w:p>
        </w:tc>
      </w:tr>
      <w:tr w:rsidR="008E2D96" w:rsidRPr="00926CA3" w14:paraId="3286B6FE" w14:textId="77777777" w:rsidTr="006D4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1708" w14:textId="77777777" w:rsidR="008E2D96" w:rsidRDefault="008E2D96" w:rsidP="006D4A9A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4401" w14:textId="77777777" w:rsidR="008E2D96" w:rsidRDefault="008E2D96" w:rsidP="006D4A9A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B9BF" w14:textId="77777777" w:rsidR="008E2D96" w:rsidRDefault="008E2D96" w:rsidP="006D4A9A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527099C" w14:textId="77777777" w:rsidR="008E2D96" w:rsidRDefault="008E2D96" w:rsidP="008E2D96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5A88F9E" w14:textId="77777777" w:rsidR="008E2D96" w:rsidRPr="00E97AFB" w:rsidRDefault="008E2D96" w:rsidP="008E2D96">
      <w:pPr>
        <w:rPr>
          <w:lang w:val="uk-UA"/>
        </w:rPr>
      </w:pPr>
    </w:p>
    <w:p w14:paraId="68328A63" w14:textId="77777777" w:rsidR="0030009A" w:rsidRPr="008E2D96" w:rsidRDefault="0030009A">
      <w:pPr>
        <w:rPr>
          <w:lang w:val="uk-UA"/>
        </w:rPr>
      </w:pPr>
    </w:p>
    <w:sectPr w:rsidR="0030009A" w:rsidRPr="008E2D96" w:rsidSect="008E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78"/>
    <w:rsid w:val="0030009A"/>
    <w:rsid w:val="00326E1D"/>
    <w:rsid w:val="003C4C8D"/>
    <w:rsid w:val="006E2ED2"/>
    <w:rsid w:val="008E2D96"/>
    <w:rsid w:val="00957D1F"/>
    <w:rsid w:val="00D70A2B"/>
    <w:rsid w:val="00F32B78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24D9"/>
  <w15:chartTrackingRefBased/>
  <w15:docId w15:val="{CA60F4FF-62B6-4046-96FA-7E74DBF4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6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B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B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B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B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B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B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B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B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B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B78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2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B78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2B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2B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B78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8E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2026-04-23T13:29:00Z</dcterms:created>
  <dcterms:modified xsi:type="dcterms:W3CDTF">2026-04-23T13:31:00Z</dcterms:modified>
</cp:coreProperties>
</file>