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EF3">
        <w:rPr>
          <w:rFonts w:ascii="Times New Roman" w:hAnsi="Times New Roman" w:cs="Times New Roman"/>
          <w:bCs/>
          <w:sz w:val="28"/>
          <w:szCs w:val="28"/>
        </w:rPr>
        <w:t>3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FA7EF3" w:rsidRDefault="00B22A23" w:rsidP="00FA7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EF3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FA7EF3" w:rsidRPr="00FA7EF3">
        <w:rPr>
          <w:rFonts w:ascii="Times New Roman" w:hAnsi="Times New Roman" w:cs="Times New Roman"/>
          <w:b/>
          <w:bCs/>
          <w:sz w:val="28"/>
          <w:szCs w:val="28"/>
        </w:rPr>
        <w:t xml:space="preserve">Бензин А-95 ЄВРО </w:t>
      </w:r>
    </w:p>
    <w:p w:rsidR="00661834" w:rsidRPr="00FA7EF3" w:rsidRDefault="00FA7EF3" w:rsidP="00FA7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EF3">
        <w:rPr>
          <w:rFonts w:ascii="Times New Roman" w:hAnsi="Times New Roman" w:cs="Times New Roman"/>
          <w:b/>
          <w:bCs/>
          <w:sz w:val="28"/>
          <w:szCs w:val="28"/>
        </w:rPr>
        <w:t>(у талонах/скретч-картах номіналом 10, 20 літрів)</w:t>
      </w:r>
    </w:p>
    <w:p w:rsidR="00C250EC" w:rsidRPr="00EF27B1" w:rsidRDefault="00C250EC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A7EF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FA7EF3" w:rsidRPr="00FA7EF3" w:rsidRDefault="00FA7EF3" w:rsidP="00FA7E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0EC" w:rsidRPr="00FA7EF3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Pr="00FA7EF3">
        <w:rPr>
          <w:rFonts w:ascii="Times New Roman" w:hAnsi="Times New Roman" w:cs="Times New Roman"/>
          <w:sz w:val="28"/>
          <w:szCs w:val="28"/>
        </w:rPr>
        <w:t>Бензин А-95 ЄВРО (у талонах/скретч-картах номіналом 10, 20 літрів) (код ДК 021:2015 09130000-9 "Нафта і дистиляти")</w:t>
      </w:r>
    </w:p>
    <w:p w:rsidR="00C250EC" w:rsidRPr="00E425F9" w:rsidRDefault="00FA7EF3" w:rsidP="00FA7EF3">
      <w:pPr>
        <w:widowControl w:val="0"/>
        <w:spacing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EF3">
        <w:rPr>
          <w:rFonts w:ascii="Times New Roman" w:hAnsi="Times New Roman" w:cs="Times New Roman"/>
          <w:sz w:val="28"/>
          <w:szCs w:val="28"/>
        </w:rPr>
        <w:t>UA-2026-04-09-004556-a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FA7EF3" w:rsidRPr="00FA7EF3">
        <w:rPr>
          <w:rFonts w:ascii="Times New Roman" w:hAnsi="Times New Roman" w:cs="Times New Roman"/>
          <w:sz w:val="28"/>
          <w:szCs w:val="28"/>
        </w:rPr>
        <w:t xml:space="preserve">300 000,00 </w:t>
      </w:r>
      <w:r w:rsidRPr="00FA7EF3">
        <w:rPr>
          <w:rFonts w:ascii="Times New Roman" w:hAnsi="Times New Roman" w:cs="Times New Roman"/>
          <w:sz w:val="28"/>
          <w:szCs w:val="28"/>
        </w:rPr>
        <w:t>грн</w:t>
      </w:r>
      <w:r w:rsidRPr="00FA7EF3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 з ПДВ</w:t>
      </w:r>
      <w:r w:rsidR="006D7DCB" w:rsidRPr="00FA7EF3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981A94" w:rsidRDefault="00C250EC" w:rsidP="00981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981A94" w:rsidRDefault="00C250EC" w:rsidP="00981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981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B06696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7B1" w:rsidRPr="004630E1" w:rsidRDefault="00EF27B1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закупівель – 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2DC" w:rsidRDefault="00A452DC" w:rsidP="00A452DC">
      <w:pPr>
        <w:jc w:val="both"/>
        <w:rPr>
          <w:b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D7F2F">
      <w:pgSz w:w="11906" w:h="16838"/>
      <w:pgMar w:top="568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D7F2F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08F6"/>
    <w:rsid w:val="0065197C"/>
    <w:rsid w:val="00653931"/>
    <w:rsid w:val="00661834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E6C93"/>
    <w:rsid w:val="00981A94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0450"/>
    <w:rsid w:val="00B22A23"/>
    <w:rsid w:val="00B24DDB"/>
    <w:rsid w:val="00B95583"/>
    <w:rsid w:val="00BC0683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EE158A"/>
    <w:rsid w:val="00EF27B1"/>
    <w:rsid w:val="00F12F0D"/>
    <w:rsid w:val="00F729D9"/>
    <w:rsid w:val="00F94C7D"/>
    <w:rsid w:val="00FA61F0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C1AB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4</cp:revision>
  <dcterms:created xsi:type="dcterms:W3CDTF">2026-02-27T13:35:00Z</dcterms:created>
  <dcterms:modified xsi:type="dcterms:W3CDTF">2026-04-09T09:30:00Z</dcterms:modified>
</cp:coreProperties>
</file>