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4AD04" w14:textId="77777777" w:rsidR="00B06696" w:rsidRPr="00796B63" w:rsidRDefault="00B06696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6B63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14:paraId="32010308" w14:textId="1CF05D1D" w:rsidR="00B06696" w:rsidRPr="00796B63" w:rsidRDefault="00B06696" w:rsidP="009D7D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="003D42BD"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14:paraId="011C48F2" w14:textId="77777777" w:rsidR="009D7D23" w:rsidRPr="00796B63" w:rsidRDefault="009D7D23" w:rsidP="009D7D2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319C4E71" w14:textId="77777777" w:rsidR="009D7D23" w:rsidRPr="00796B63" w:rsidRDefault="009D7D23" w:rsidP="009D7D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8DD148F" w14:textId="746A6B1E" w:rsidR="009D7D23" w:rsidRPr="00796B63" w:rsidRDefault="009D7D23" w:rsidP="009D7D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25F9F442" w14:textId="2C7B50EB" w:rsidR="009D7D23" w:rsidRPr="00796B63" w:rsidRDefault="009D7D23" w:rsidP="009D7D2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bookmarkStart w:id="1" w:name="_GoBack"/>
      <w:r w:rsidRPr="00796B63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796B63">
        <w:rPr>
          <w:rFonts w:ascii="Times New Roman" w:hAnsi="Times New Roman" w:cs="Times New Roman"/>
          <w:bCs/>
          <w:sz w:val="28"/>
          <w:szCs w:val="28"/>
        </w:rPr>
        <w:t>удівельно-монтажні роботи</w:t>
      </w:r>
      <w:bookmarkEnd w:id="1"/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021:2015-45300000-0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(Капітальний ремонт покрівлі будівлі на об’єкті замовника у м. Києві).</w:t>
      </w:r>
    </w:p>
    <w:p w14:paraId="16E67A28" w14:textId="1BED38C2" w:rsidR="009D7D23" w:rsidRPr="00796B63" w:rsidRDefault="009D7D23" w:rsidP="00B0669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Ідентифікатор процедури </w:t>
      </w:r>
      <w:r w:rsidR="00D22BA2">
        <w:rPr>
          <w:rFonts w:ascii="Times New Roman" w:eastAsia="Times New Roman" w:hAnsi="Times New Roman"/>
          <w:b/>
          <w:sz w:val="28"/>
          <w:szCs w:val="28"/>
        </w:rPr>
        <w:t>закупівлі:</w:t>
      </w:r>
      <w:r w:rsidR="00D22BA2" w:rsidRPr="00D22BA2">
        <w:t xml:space="preserve"> </w:t>
      </w:r>
      <w:r w:rsidR="00D22BA2" w:rsidRPr="00D22BA2">
        <w:rPr>
          <w:rFonts w:ascii="Times New Roman" w:eastAsia="Times New Roman" w:hAnsi="Times New Roman"/>
          <w:b/>
          <w:sz w:val="28"/>
          <w:szCs w:val="28"/>
        </w:rPr>
        <w:t>UA-2025-12-22-020245-a</w:t>
      </w:r>
      <w:r w:rsidRPr="00796B63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5FB797F4" w14:textId="3D0E61F5" w:rsidR="009D7D23" w:rsidRPr="00796B63" w:rsidRDefault="009D7D23" w:rsidP="00B0669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>: 5 567 240,00 грн. з ПДВ.</w:t>
      </w:r>
    </w:p>
    <w:p w14:paraId="19EF5ED9" w14:textId="77777777" w:rsidR="009D7D23" w:rsidRPr="00796B63" w:rsidRDefault="009D7D23" w:rsidP="009D7D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14:paraId="35300339" w14:textId="77777777" w:rsidR="00796B63" w:rsidRPr="00796B63" w:rsidRDefault="00796B63" w:rsidP="0079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14:paraId="0DF85F60" w14:textId="7B77F05D" w:rsidR="00796B63" w:rsidRPr="00796B63" w:rsidRDefault="00796B63" w:rsidP="0079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14:paraId="5CF0C179" w14:textId="77777777" w:rsidR="00796B63" w:rsidRPr="00796B63" w:rsidRDefault="00796B63" w:rsidP="00796B63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14:paraId="434D22C3" w14:textId="4589635E" w:rsidR="00796B63" w:rsidRPr="00796B63" w:rsidRDefault="00796B63" w:rsidP="0079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0182CD58" w14:textId="77777777" w:rsidR="00796B63" w:rsidRPr="00796B63" w:rsidRDefault="00796B63" w:rsidP="00796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3B879C00" w14:textId="77777777" w:rsidR="00B06696" w:rsidRPr="00796B63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78725B" w14:textId="77777777" w:rsidR="00B06696" w:rsidRPr="00796B63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2AD21B" w14:textId="77777777" w:rsidR="00CA0B41" w:rsidRPr="00796B63" w:rsidRDefault="00CA0B41"/>
    <w:sectPr w:rsidR="00CA0B41" w:rsidRPr="00796B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0E271C"/>
    <w:rsid w:val="003D42BD"/>
    <w:rsid w:val="003D5EE8"/>
    <w:rsid w:val="003F1D7C"/>
    <w:rsid w:val="005B5202"/>
    <w:rsid w:val="00653931"/>
    <w:rsid w:val="00702293"/>
    <w:rsid w:val="007427D8"/>
    <w:rsid w:val="00785F5B"/>
    <w:rsid w:val="00796B63"/>
    <w:rsid w:val="00845FFF"/>
    <w:rsid w:val="00874727"/>
    <w:rsid w:val="009D7D23"/>
    <w:rsid w:val="00A2173D"/>
    <w:rsid w:val="00B064EE"/>
    <w:rsid w:val="00B06696"/>
    <w:rsid w:val="00B95583"/>
    <w:rsid w:val="00BC0683"/>
    <w:rsid w:val="00BD6DA0"/>
    <w:rsid w:val="00CA0B41"/>
    <w:rsid w:val="00CB297F"/>
    <w:rsid w:val="00D22BA2"/>
    <w:rsid w:val="00D24D74"/>
    <w:rsid w:val="00D6176A"/>
    <w:rsid w:val="00D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584A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Нога Ігор</cp:lastModifiedBy>
  <cp:revision>4</cp:revision>
  <dcterms:created xsi:type="dcterms:W3CDTF">2025-02-19T12:36:00Z</dcterms:created>
  <dcterms:modified xsi:type="dcterms:W3CDTF">2025-12-24T07:32:00Z</dcterms:modified>
</cp:coreProperties>
</file>