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94CDA" w:rsidRDefault="00692C2A" w:rsidP="00E94CDA">
      <w:pPr>
        <w:jc w:val="center"/>
        <w:rPr>
          <w:rFonts w:ascii="Times New Roman" w:hAnsi="Times New Roman" w:cs="Times New Roman"/>
          <w:b/>
          <w:sz w:val="28"/>
          <w:szCs w:val="28"/>
        </w:rPr>
      </w:pPr>
      <w:r w:rsidRPr="00176898">
        <w:rPr>
          <w:rFonts w:ascii="Times New Roman" w:hAnsi="Times New Roman" w:cs="Times New Roman"/>
          <w:b/>
          <w:sz w:val="28"/>
          <w:szCs w:val="28"/>
        </w:rPr>
        <w:t>ОБ</w:t>
      </w:r>
      <w:r w:rsidRPr="00176898">
        <w:rPr>
          <w:rFonts w:ascii="Times New Roman" w:eastAsia="Times New Roman" w:hAnsi="Times New Roman" w:cs="Times New Roman"/>
          <w:b/>
          <w:sz w:val="28"/>
          <w:szCs w:val="28"/>
        </w:rPr>
        <w:t>Ґ</w:t>
      </w:r>
      <w:r w:rsidRPr="00176898">
        <w:rPr>
          <w:rFonts w:ascii="Times New Roman" w:hAnsi="Times New Roman" w:cs="Times New Roman"/>
          <w:b/>
          <w:sz w:val="28"/>
          <w:szCs w:val="28"/>
        </w:rPr>
        <w:t>РУНТУВАННЯ</w:t>
      </w:r>
    </w:p>
    <w:p w:rsidR="00692C2A" w:rsidRPr="002B61EF" w:rsidRDefault="00063E2D" w:rsidP="00063E2D">
      <w:pPr>
        <w:jc w:val="center"/>
        <w:rPr>
          <w:rFonts w:ascii="Times New Roman" w:hAnsi="Times New Roman" w:cs="Times New Roman"/>
          <w:bCs/>
          <w:sz w:val="28"/>
          <w:szCs w:val="28"/>
        </w:rPr>
      </w:pPr>
      <w:r w:rsidRPr="002B61EF">
        <w:rPr>
          <w:rFonts w:ascii="Times New Roman" w:hAnsi="Times New Roman" w:cs="Times New Roman"/>
          <w:bCs/>
          <w:sz w:val="28"/>
          <w:szCs w:val="28"/>
        </w:rPr>
        <w:t>технічних та якісних характеристик предмета закупівлі, розміру бюджетного призначення, очікуваної вартості предмета закупівлі</w:t>
      </w:r>
      <w:r w:rsidR="002B61EF">
        <w:rPr>
          <w:rFonts w:ascii="Times New Roman" w:hAnsi="Times New Roman" w:cs="Times New Roman"/>
          <w:bCs/>
          <w:sz w:val="28"/>
          <w:szCs w:val="28"/>
        </w:rPr>
        <w:t xml:space="preserve"> </w:t>
      </w:r>
      <w:r w:rsidRPr="002B61EF">
        <w:rPr>
          <w:rFonts w:ascii="Times New Roman" w:hAnsi="Times New Roman" w:cs="Times New Roman"/>
          <w:bCs/>
          <w:sz w:val="28"/>
          <w:szCs w:val="28"/>
        </w:rPr>
        <w:t>(відповідно до пункту 4</w:t>
      </w:r>
      <w:r w:rsidRPr="002B61EF">
        <w:rPr>
          <w:rFonts w:ascii="Times New Roman" w:hAnsi="Times New Roman" w:cs="Times New Roman"/>
          <w:bCs/>
          <w:sz w:val="28"/>
          <w:szCs w:val="28"/>
          <w:vertAlign w:val="superscript"/>
        </w:rPr>
        <w:t>1</w:t>
      </w:r>
      <w:r w:rsidRPr="002B61EF">
        <w:rPr>
          <w:rFonts w:ascii="Times New Roman" w:hAnsi="Times New Roman" w:cs="Times New Roman"/>
          <w:bCs/>
          <w:sz w:val="28"/>
          <w:szCs w:val="28"/>
        </w:rPr>
        <w:t xml:space="preserve"> постанови КМУ від 11.10.2016 № 710 “Про ефективне використання державних коштів” (зі змінами))</w:t>
      </w:r>
    </w:p>
    <w:p w:rsidR="003C46F7" w:rsidRDefault="003C46F7" w:rsidP="00E94CDA">
      <w:pPr>
        <w:ind w:left="-142" w:right="-284" w:firstLine="709"/>
        <w:jc w:val="both"/>
        <w:rPr>
          <w:rFonts w:ascii="Times New Roman" w:hAnsi="Times New Roman" w:cs="Times New Roman"/>
          <w:b/>
          <w:sz w:val="28"/>
          <w:szCs w:val="28"/>
        </w:rPr>
      </w:pPr>
    </w:p>
    <w:p w:rsidR="00063E2D" w:rsidRDefault="00063E2D" w:rsidP="00063E2D">
      <w:pPr>
        <w:pStyle w:val="a3"/>
        <w:numPr>
          <w:ilvl w:val="0"/>
          <w:numId w:val="4"/>
        </w:numPr>
        <w:tabs>
          <w:tab w:val="left" w:pos="851"/>
        </w:tabs>
        <w:spacing w:after="0" w:line="240" w:lineRule="auto"/>
        <w:ind w:left="0" w:firstLine="567"/>
        <w:contextualSpacing w:val="0"/>
        <w:jc w:val="both"/>
        <w:rPr>
          <w:rFonts w:ascii="Times New Roman" w:eastAsia="Times New Roman" w:hAnsi="Times New Roman"/>
          <w:sz w:val="28"/>
          <w:szCs w:val="28"/>
          <w:lang w:eastAsia="ru-RU"/>
        </w:rPr>
      </w:pPr>
      <w:r w:rsidRPr="00AF2E08">
        <w:rPr>
          <w:rFonts w:ascii="Times New Roman" w:eastAsia="Times New Roman" w:hAnsi="Times New Roman"/>
          <w:b/>
          <w:sz w:val="28"/>
          <w:szCs w:val="28"/>
          <w:lang w:eastAsia="ru-RU"/>
        </w:rPr>
        <w:t xml:space="preserve">Найменування, замовника в Єдиному державному реєстрі юридичних осіб, фізичних осіб - підприємців та громадських формувань, його категорія: </w:t>
      </w:r>
      <w:r w:rsidRPr="00AF2E08">
        <w:rPr>
          <w:rFonts w:ascii="Times New Roman" w:eastAsia="Times New Roman" w:hAnsi="Times New Roman"/>
          <w:sz w:val="28"/>
          <w:szCs w:val="28"/>
          <w:lang w:eastAsia="ru-RU"/>
        </w:rPr>
        <w:t>Служба безпеки України</w:t>
      </w:r>
      <w:r>
        <w:rPr>
          <w:rFonts w:ascii="Times New Roman" w:eastAsia="Times New Roman" w:hAnsi="Times New Roman"/>
          <w:sz w:val="28"/>
          <w:szCs w:val="28"/>
          <w:lang w:eastAsia="ru-RU"/>
        </w:rPr>
        <w:t>,</w:t>
      </w:r>
      <w:r w:rsidRPr="00AF2E08">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м. Київ</w:t>
      </w:r>
      <w:r w:rsidRPr="00AF2E08">
        <w:rPr>
          <w:rFonts w:ascii="Times New Roman" w:eastAsia="Times New Roman" w:hAnsi="Times New Roman"/>
          <w:sz w:val="28"/>
          <w:szCs w:val="28"/>
          <w:lang w:eastAsia="ru-RU"/>
        </w:rPr>
        <w:t>.</w:t>
      </w:r>
    </w:p>
    <w:p w:rsidR="00063E2D" w:rsidRPr="008D3779" w:rsidRDefault="00063E2D" w:rsidP="002B61EF">
      <w:pPr>
        <w:pStyle w:val="a3"/>
        <w:numPr>
          <w:ilvl w:val="0"/>
          <w:numId w:val="4"/>
        </w:numPr>
        <w:tabs>
          <w:tab w:val="left" w:pos="851"/>
        </w:tabs>
        <w:spacing w:after="0" w:line="240" w:lineRule="auto"/>
        <w:ind w:left="-142" w:firstLine="709"/>
        <w:contextualSpacing w:val="0"/>
        <w:jc w:val="both"/>
        <w:rPr>
          <w:rFonts w:ascii="Times New Roman" w:hAnsi="Times New Roman"/>
          <w:b/>
          <w:sz w:val="28"/>
          <w:szCs w:val="28"/>
        </w:rPr>
      </w:pPr>
      <w:r w:rsidRPr="00063E2D">
        <w:rPr>
          <w:rFonts w:ascii="Times New Roman" w:eastAsia="Times New Roman" w:hAnsi="Times New Roman"/>
          <w:b/>
          <w:sz w:val="28"/>
          <w:szCs w:val="28"/>
          <w:lang w:eastAsia="ru-RU"/>
        </w:rPr>
        <w:t xml:space="preserve">Назва предмета закупівлі із зазначенням коду за Єдиним закупівельним словником та назви відповідних класифікаторів предмета закупівлі і частин предмета закупівлі (лотів) (за наявності): </w:t>
      </w:r>
      <w:bookmarkStart w:id="0" w:name="_Hlk178004539"/>
      <w:r w:rsidR="002B61EF">
        <w:rPr>
          <w:rFonts w:ascii="Times New Roman" w:eastAsia="Times New Roman" w:hAnsi="Times New Roman"/>
          <w:b/>
          <w:sz w:val="28"/>
          <w:szCs w:val="28"/>
          <w:lang w:eastAsia="ru-RU"/>
        </w:rPr>
        <w:br/>
      </w:r>
      <w:r w:rsidRPr="008D3779">
        <w:rPr>
          <w:rFonts w:ascii="Times New Roman" w:hAnsi="Times New Roman"/>
          <w:sz w:val="28"/>
          <w:szCs w:val="28"/>
        </w:rPr>
        <w:t xml:space="preserve">електронне обладнання, </w:t>
      </w:r>
      <w:r w:rsidR="00181C08" w:rsidRPr="008D3779">
        <w:rPr>
          <w:rFonts w:ascii="Times New Roman" w:hAnsi="Times New Roman"/>
          <w:sz w:val="28"/>
          <w:szCs w:val="28"/>
        </w:rPr>
        <w:t xml:space="preserve">код ДК 021:2015 – </w:t>
      </w:r>
      <w:bookmarkEnd w:id="0"/>
      <w:r w:rsidR="00692C2A" w:rsidRPr="008D3779">
        <w:rPr>
          <w:rFonts w:ascii="Times New Roman" w:hAnsi="Times New Roman"/>
          <w:sz w:val="28"/>
          <w:szCs w:val="28"/>
        </w:rPr>
        <w:t xml:space="preserve">31710000-6 </w:t>
      </w:r>
      <w:r w:rsidR="00D03F9C" w:rsidRPr="008D3779">
        <w:rPr>
          <w:rFonts w:ascii="Times New Roman" w:hAnsi="Times New Roman"/>
          <w:sz w:val="28"/>
          <w:szCs w:val="28"/>
        </w:rPr>
        <w:t>(</w:t>
      </w:r>
      <w:r w:rsidR="002B61EF" w:rsidRPr="008D3779">
        <w:rPr>
          <w:rFonts w:ascii="Times New Roman" w:hAnsi="Times New Roman"/>
          <w:sz w:val="28"/>
          <w:szCs w:val="28"/>
        </w:rPr>
        <w:t>Засоби пригнічення сигналів зв’язку</w:t>
      </w:r>
      <w:r w:rsidR="00D03F9C" w:rsidRPr="008D3779">
        <w:rPr>
          <w:rFonts w:ascii="Times New Roman" w:hAnsi="Times New Roman"/>
          <w:sz w:val="28"/>
          <w:szCs w:val="28"/>
        </w:rPr>
        <w:t>).</w:t>
      </w:r>
    </w:p>
    <w:p w:rsidR="00063E2D" w:rsidRPr="00063E2D" w:rsidRDefault="00E94CDA" w:rsidP="002B61EF">
      <w:pPr>
        <w:pStyle w:val="a3"/>
        <w:numPr>
          <w:ilvl w:val="0"/>
          <w:numId w:val="4"/>
        </w:numPr>
        <w:tabs>
          <w:tab w:val="left" w:pos="851"/>
        </w:tabs>
        <w:spacing w:after="0" w:line="240" w:lineRule="auto"/>
        <w:ind w:left="-142" w:firstLine="709"/>
        <w:contextualSpacing w:val="0"/>
        <w:jc w:val="both"/>
        <w:rPr>
          <w:rFonts w:ascii="Times New Roman" w:hAnsi="Times New Roman"/>
          <w:sz w:val="28"/>
          <w:szCs w:val="28"/>
        </w:rPr>
      </w:pPr>
      <w:r w:rsidRPr="002B61EF">
        <w:rPr>
          <w:rFonts w:ascii="Times New Roman" w:eastAsia="Times New Roman" w:hAnsi="Times New Roman"/>
          <w:b/>
          <w:spacing w:val="-4"/>
          <w:sz w:val="28"/>
          <w:szCs w:val="28"/>
        </w:rPr>
        <w:t xml:space="preserve">Ідентифікатор процедури закупівлі в </w:t>
      </w:r>
      <w:r w:rsidR="00063E2D" w:rsidRPr="002B61EF">
        <w:rPr>
          <w:rFonts w:ascii="Times New Roman" w:eastAsia="Times New Roman" w:hAnsi="Times New Roman"/>
          <w:b/>
          <w:spacing w:val="-4"/>
          <w:sz w:val="28"/>
          <w:szCs w:val="28"/>
        </w:rPr>
        <w:t xml:space="preserve">електронній системі </w:t>
      </w:r>
      <w:proofErr w:type="spellStart"/>
      <w:r w:rsidR="00063E2D" w:rsidRPr="002B61EF">
        <w:rPr>
          <w:rFonts w:ascii="Times New Roman" w:eastAsia="Times New Roman" w:hAnsi="Times New Roman"/>
          <w:b/>
          <w:spacing w:val="-4"/>
          <w:sz w:val="28"/>
          <w:szCs w:val="28"/>
        </w:rPr>
        <w:t>закупівель</w:t>
      </w:r>
      <w:proofErr w:type="spellEnd"/>
      <w:r w:rsidR="00063E2D" w:rsidRPr="002B61EF">
        <w:rPr>
          <w:rFonts w:ascii="Times New Roman" w:eastAsia="Times New Roman" w:hAnsi="Times New Roman"/>
          <w:b/>
          <w:spacing w:val="-4"/>
          <w:sz w:val="28"/>
          <w:szCs w:val="28"/>
        </w:rPr>
        <w:t>:</w:t>
      </w:r>
      <w:r w:rsidR="00063E2D">
        <w:rPr>
          <w:rFonts w:ascii="Times New Roman" w:eastAsia="Times New Roman" w:hAnsi="Times New Roman"/>
          <w:b/>
          <w:sz w:val="28"/>
          <w:szCs w:val="28"/>
        </w:rPr>
        <w:t xml:space="preserve"> </w:t>
      </w:r>
      <w:r w:rsidR="002B61EF">
        <w:rPr>
          <w:rFonts w:ascii="Times New Roman" w:eastAsia="Times New Roman" w:hAnsi="Times New Roman"/>
          <w:b/>
          <w:sz w:val="28"/>
          <w:szCs w:val="28"/>
        </w:rPr>
        <w:br/>
      </w:r>
      <w:r w:rsidR="00AA26BD" w:rsidRPr="00AA26BD">
        <w:rPr>
          <w:rFonts w:ascii="Times New Roman" w:eastAsia="Times New Roman" w:hAnsi="Times New Roman"/>
          <w:sz w:val="28"/>
          <w:szCs w:val="28"/>
        </w:rPr>
        <w:t>UA-2025-09-04-013608-a</w:t>
      </w:r>
      <w:r w:rsidR="00A4027B" w:rsidRPr="00063E2D">
        <w:rPr>
          <w:rFonts w:ascii="Times New Roman" w:eastAsia="Times New Roman" w:hAnsi="Times New Roman"/>
          <w:sz w:val="28"/>
          <w:szCs w:val="28"/>
        </w:rPr>
        <w:t>.</w:t>
      </w:r>
    </w:p>
    <w:p w:rsidR="00E94CDA" w:rsidRPr="00063E2D" w:rsidRDefault="00E94CDA" w:rsidP="00063E2D">
      <w:pPr>
        <w:pStyle w:val="a3"/>
        <w:numPr>
          <w:ilvl w:val="0"/>
          <w:numId w:val="4"/>
        </w:numPr>
        <w:tabs>
          <w:tab w:val="left" w:pos="851"/>
        </w:tabs>
        <w:spacing w:after="0" w:line="240" w:lineRule="auto"/>
        <w:ind w:left="-142" w:right="-284" w:firstLine="709"/>
        <w:contextualSpacing w:val="0"/>
        <w:jc w:val="both"/>
        <w:rPr>
          <w:rFonts w:ascii="Times New Roman" w:hAnsi="Times New Roman"/>
          <w:b/>
          <w:sz w:val="28"/>
          <w:szCs w:val="28"/>
        </w:rPr>
      </w:pPr>
      <w:r w:rsidRPr="00063E2D">
        <w:rPr>
          <w:rFonts w:ascii="Times New Roman" w:eastAsia="Times New Roman" w:hAnsi="Times New Roman"/>
          <w:b/>
          <w:sz w:val="28"/>
          <w:szCs w:val="28"/>
        </w:rPr>
        <w:t xml:space="preserve">Очікувана вартість предмета закупівлі: </w:t>
      </w:r>
      <w:r w:rsidR="002B61EF">
        <w:rPr>
          <w:rFonts w:ascii="Times New Roman" w:eastAsia="Times New Roman" w:hAnsi="Times New Roman"/>
          <w:sz w:val="28"/>
          <w:szCs w:val="28"/>
        </w:rPr>
        <w:t>3</w:t>
      </w:r>
      <w:r w:rsidR="00D03F9C" w:rsidRPr="00063E2D">
        <w:rPr>
          <w:rFonts w:ascii="Times New Roman" w:eastAsia="Times New Roman" w:hAnsi="Times New Roman"/>
          <w:sz w:val="28"/>
          <w:szCs w:val="28"/>
        </w:rPr>
        <w:t>0</w:t>
      </w:r>
      <w:r w:rsidR="002B61EF">
        <w:rPr>
          <w:rFonts w:ascii="Times New Roman" w:eastAsia="Times New Roman" w:hAnsi="Times New Roman"/>
          <w:sz w:val="28"/>
          <w:szCs w:val="28"/>
        </w:rPr>
        <w:t>6</w:t>
      </w:r>
      <w:r w:rsidR="00D03F9C" w:rsidRPr="00063E2D">
        <w:rPr>
          <w:rFonts w:ascii="Times New Roman" w:eastAsia="Times New Roman" w:hAnsi="Times New Roman"/>
          <w:sz w:val="28"/>
          <w:szCs w:val="28"/>
        </w:rPr>
        <w:t xml:space="preserve"> 000</w:t>
      </w:r>
      <w:r w:rsidRPr="00063E2D">
        <w:rPr>
          <w:rFonts w:ascii="Times New Roman" w:hAnsi="Times New Roman"/>
          <w:sz w:val="28"/>
          <w:szCs w:val="28"/>
        </w:rPr>
        <w:t xml:space="preserve">,00 </w:t>
      </w:r>
      <w:r w:rsidRPr="00063E2D">
        <w:rPr>
          <w:rFonts w:ascii="Times New Roman" w:eastAsia="Times New Roman" w:hAnsi="Times New Roman"/>
          <w:sz w:val="28"/>
          <w:szCs w:val="28"/>
        </w:rPr>
        <w:t>грн</w:t>
      </w:r>
      <w:r w:rsidR="002B61EF">
        <w:rPr>
          <w:rFonts w:ascii="Times New Roman" w:eastAsia="Times New Roman" w:hAnsi="Times New Roman"/>
          <w:sz w:val="28"/>
          <w:szCs w:val="28"/>
        </w:rPr>
        <w:t xml:space="preserve">, </w:t>
      </w:r>
      <w:r w:rsidR="00063E2D" w:rsidRPr="00063E2D">
        <w:rPr>
          <w:rFonts w:ascii="Times New Roman" w:eastAsia="Times New Roman" w:hAnsi="Times New Roman"/>
          <w:sz w:val="28"/>
          <w:szCs w:val="28"/>
        </w:rPr>
        <w:t>з ПДВ</w:t>
      </w:r>
      <w:r w:rsidR="00692C2A" w:rsidRPr="00063E2D">
        <w:rPr>
          <w:rFonts w:ascii="Times New Roman" w:eastAsia="Times New Roman" w:hAnsi="Times New Roman"/>
          <w:sz w:val="28"/>
          <w:szCs w:val="28"/>
        </w:rPr>
        <w:t>.</w:t>
      </w:r>
    </w:p>
    <w:p w:rsidR="00063E2D" w:rsidRDefault="00063E2D" w:rsidP="00063E2D">
      <w:pPr>
        <w:pStyle w:val="a3"/>
        <w:tabs>
          <w:tab w:val="left" w:pos="851"/>
        </w:tabs>
        <w:spacing w:after="0" w:line="240" w:lineRule="auto"/>
        <w:ind w:left="357" w:firstLine="210"/>
        <w:jc w:val="both"/>
        <w:rPr>
          <w:rFonts w:ascii="Times New Roman" w:hAnsi="Times New Roman"/>
          <w:sz w:val="28"/>
          <w:szCs w:val="28"/>
        </w:rPr>
      </w:pPr>
      <w:r w:rsidRPr="00063E2D">
        <w:rPr>
          <w:rFonts w:ascii="Times New Roman" w:eastAsia="Times New Roman" w:hAnsi="Times New Roman"/>
          <w:sz w:val="28"/>
          <w:szCs w:val="28"/>
          <w:lang w:eastAsia="ru-RU"/>
        </w:rPr>
        <w:t>Обґрунтування технічних та якісних характеристик предмета закупівлі:</w:t>
      </w:r>
      <w:r w:rsidRPr="00063E2D">
        <w:rPr>
          <w:rFonts w:ascii="Times New Roman" w:hAnsi="Times New Roman"/>
          <w:sz w:val="28"/>
          <w:szCs w:val="28"/>
        </w:rPr>
        <w:t xml:space="preserve"> </w:t>
      </w:r>
    </w:p>
    <w:p w:rsidR="002B61EF" w:rsidRDefault="00063E2D" w:rsidP="002B61EF">
      <w:pPr>
        <w:tabs>
          <w:tab w:val="left" w:pos="851"/>
        </w:tabs>
        <w:ind w:firstLine="567"/>
        <w:jc w:val="both"/>
        <w:rPr>
          <w:rFonts w:ascii="Times New Roman" w:eastAsia="Times New Roman" w:hAnsi="Times New Roman" w:cs="Times New Roman"/>
          <w:sz w:val="28"/>
          <w:szCs w:val="28"/>
          <w:lang w:eastAsia="ru-RU"/>
        </w:rPr>
      </w:pPr>
      <w:r w:rsidRPr="002678A5">
        <w:rPr>
          <w:rFonts w:ascii="Times New Roman" w:hAnsi="Times New Roman"/>
          <w:sz w:val="28"/>
          <w:szCs w:val="28"/>
        </w:rPr>
        <w:t xml:space="preserve">- </w:t>
      </w:r>
      <w:r w:rsidRPr="00063E2D">
        <w:rPr>
          <w:rFonts w:ascii="Times New Roman" w:eastAsia="Times New Roman" w:hAnsi="Times New Roman" w:cs="Times New Roman"/>
          <w:sz w:val="28"/>
          <w:szCs w:val="28"/>
          <w:lang w:eastAsia="ru-RU"/>
        </w:rPr>
        <w:t xml:space="preserve">з метою </w:t>
      </w:r>
      <w:r w:rsidR="002B61EF" w:rsidRPr="002B61EF">
        <w:rPr>
          <w:rFonts w:ascii="Times New Roman" w:eastAsia="Times New Roman" w:hAnsi="Times New Roman" w:cs="Times New Roman"/>
          <w:sz w:val="28"/>
          <w:szCs w:val="28"/>
          <w:lang w:eastAsia="ru-RU"/>
        </w:rPr>
        <w:t>вдосконалення існуючої системи захисту об’єктів ЦУ СБ України від загроз терористичного та воєнного характеру існує потреба в забезпеченні</w:t>
      </w:r>
      <w:r w:rsidR="002B61EF">
        <w:rPr>
          <w:rFonts w:ascii="Times New Roman" w:eastAsia="Times New Roman" w:hAnsi="Times New Roman" w:cs="Times New Roman"/>
          <w:sz w:val="28"/>
          <w:szCs w:val="28"/>
          <w:lang w:eastAsia="ru-RU"/>
        </w:rPr>
        <w:t xml:space="preserve"> з</w:t>
      </w:r>
      <w:r w:rsidR="002B61EF" w:rsidRPr="002B61EF">
        <w:rPr>
          <w:rFonts w:ascii="Times New Roman" w:eastAsia="Times New Roman" w:hAnsi="Times New Roman" w:cs="Times New Roman"/>
          <w:sz w:val="28"/>
          <w:szCs w:val="28"/>
          <w:lang w:eastAsia="ru-RU"/>
        </w:rPr>
        <w:t>асоб</w:t>
      </w:r>
      <w:r w:rsidR="002B61EF">
        <w:rPr>
          <w:rFonts w:ascii="Times New Roman" w:eastAsia="Times New Roman" w:hAnsi="Times New Roman" w:cs="Times New Roman"/>
          <w:sz w:val="28"/>
          <w:szCs w:val="28"/>
          <w:lang w:eastAsia="ru-RU"/>
        </w:rPr>
        <w:t>ам</w:t>
      </w:r>
      <w:r w:rsidR="002B61EF" w:rsidRPr="002B61EF">
        <w:rPr>
          <w:rFonts w:ascii="Times New Roman" w:eastAsia="Times New Roman" w:hAnsi="Times New Roman" w:cs="Times New Roman"/>
          <w:sz w:val="28"/>
          <w:szCs w:val="28"/>
          <w:lang w:eastAsia="ru-RU"/>
        </w:rPr>
        <w:t>и пригнічення сигналів зв’язку</w:t>
      </w:r>
      <w:r w:rsidRPr="00063E2D">
        <w:rPr>
          <w:rFonts w:ascii="Times New Roman" w:eastAsia="Times New Roman" w:hAnsi="Times New Roman" w:cs="Times New Roman"/>
          <w:sz w:val="28"/>
          <w:szCs w:val="28"/>
          <w:lang w:eastAsia="ru-RU"/>
        </w:rPr>
        <w:t>;</w:t>
      </w:r>
    </w:p>
    <w:p w:rsidR="002B61EF" w:rsidRPr="00063E2D" w:rsidRDefault="002B61EF" w:rsidP="002B61EF">
      <w:pPr>
        <w:tabs>
          <w:tab w:val="left" w:pos="851"/>
        </w:tabs>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84A94">
        <w:rPr>
          <w:rFonts w:ascii="Times New Roman" w:eastAsia="Times New Roman" w:hAnsi="Times New Roman"/>
          <w:sz w:val="28"/>
          <w:szCs w:val="28"/>
          <w:lang w:eastAsia="ru-RU"/>
        </w:rPr>
        <w:t>характеристики сформовано з урахуванням загальноприйнятих норм і стандартів для зазначеного предмета з</w:t>
      </w:r>
      <w:r>
        <w:rPr>
          <w:rFonts w:ascii="Times New Roman" w:eastAsia="Times New Roman" w:hAnsi="Times New Roman"/>
          <w:sz w:val="28"/>
          <w:szCs w:val="28"/>
          <w:lang w:eastAsia="ru-RU"/>
        </w:rPr>
        <w:t>акупівлі та вимог замовників;</w:t>
      </w:r>
    </w:p>
    <w:p w:rsidR="00063E2D" w:rsidRPr="00063E2D" w:rsidRDefault="00063E2D" w:rsidP="00063E2D">
      <w:pPr>
        <w:tabs>
          <w:tab w:val="left" w:pos="851"/>
        </w:tabs>
        <w:ind w:firstLine="567"/>
        <w:jc w:val="both"/>
        <w:rPr>
          <w:rFonts w:ascii="Times New Roman" w:eastAsia="Times New Roman" w:hAnsi="Times New Roman" w:cs="Times New Roman"/>
          <w:sz w:val="28"/>
          <w:szCs w:val="28"/>
          <w:lang w:eastAsia="ru-RU"/>
        </w:rPr>
      </w:pPr>
      <w:r w:rsidRPr="00063E2D">
        <w:rPr>
          <w:rFonts w:ascii="Times New Roman" w:eastAsia="Times New Roman" w:hAnsi="Times New Roman" w:cs="Times New Roman"/>
          <w:sz w:val="28"/>
          <w:szCs w:val="28"/>
          <w:lang w:eastAsia="ru-RU"/>
        </w:rPr>
        <w:t xml:space="preserve">- технічні та якісні характеристики предмета закупівлі підготовлені </w:t>
      </w:r>
      <w:r w:rsidRPr="00063E2D">
        <w:rPr>
          <w:rFonts w:ascii="Times New Roman" w:eastAsia="Times New Roman" w:hAnsi="Times New Roman" w:cs="Times New Roman"/>
          <w:sz w:val="28"/>
          <w:szCs w:val="28"/>
          <w:lang w:eastAsia="ru-RU"/>
        </w:rPr>
        <w:br/>
        <w:t>з дотриманням принципів здійснення публічних закупівель та недискримінації учасників;</w:t>
      </w:r>
    </w:p>
    <w:p w:rsidR="00063E2D" w:rsidRPr="00B91F58" w:rsidRDefault="00063E2D" w:rsidP="00063E2D">
      <w:pPr>
        <w:ind w:firstLine="567"/>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 з</w:t>
      </w:r>
      <w:r w:rsidRPr="00176898">
        <w:rPr>
          <w:rFonts w:ascii="Times New Roman" w:hAnsi="Times New Roman"/>
          <w:color w:val="000000" w:themeColor="text1"/>
          <w:sz w:val="28"/>
          <w:szCs w:val="28"/>
          <w:shd w:val="clear" w:color="auto" w:fill="FFFFFF"/>
        </w:rPr>
        <w:t xml:space="preserve">акупівля </w:t>
      </w:r>
      <w:r>
        <w:rPr>
          <w:rFonts w:ascii="Times New Roman" w:hAnsi="Times New Roman" w:cs="Times New Roman"/>
          <w:sz w:val="28"/>
          <w:szCs w:val="28"/>
        </w:rPr>
        <w:t>даного предмету закупівлі</w:t>
      </w:r>
      <w:r w:rsidRPr="007A3DE0">
        <w:rPr>
          <w:rFonts w:ascii="Times New Roman" w:hAnsi="Times New Roman" w:cs="Times New Roman"/>
          <w:sz w:val="28"/>
          <w:szCs w:val="28"/>
        </w:rPr>
        <w:t xml:space="preserve"> </w:t>
      </w:r>
      <w:r w:rsidRPr="00176898">
        <w:rPr>
          <w:rFonts w:ascii="Times New Roman" w:hAnsi="Times New Roman"/>
          <w:color w:val="000000" w:themeColor="text1"/>
          <w:sz w:val="28"/>
          <w:szCs w:val="28"/>
          <w:shd w:val="clear" w:color="auto" w:fill="FFFFFF"/>
        </w:rPr>
        <w:t xml:space="preserve">з вказаними сукупними характеристиками є економічно доцільною. </w:t>
      </w:r>
    </w:p>
    <w:p w:rsidR="00063E2D" w:rsidRPr="00AF2E08" w:rsidRDefault="00063E2D" w:rsidP="00063E2D">
      <w:pPr>
        <w:pStyle w:val="a3"/>
        <w:numPr>
          <w:ilvl w:val="0"/>
          <w:numId w:val="4"/>
        </w:numPr>
        <w:tabs>
          <w:tab w:val="left" w:pos="851"/>
        </w:tabs>
        <w:spacing w:after="0" w:line="240" w:lineRule="auto"/>
        <w:ind w:left="0" w:firstLine="567"/>
        <w:contextualSpacing w:val="0"/>
        <w:jc w:val="both"/>
        <w:rPr>
          <w:rFonts w:ascii="Times New Roman" w:eastAsiaTheme="minorHAnsi" w:hAnsi="Times New Roman"/>
          <w:bCs/>
          <w:sz w:val="28"/>
          <w:szCs w:val="28"/>
          <w:lang w:eastAsia="ru-RU"/>
        </w:rPr>
      </w:pPr>
      <w:r w:rsidRPr="00AF2E08">
        <w:rPr>
          <w:rFonts w:ascii="Times New Roman" w:eastAsia="Times New Roman" w:hAnsi="Times New Roman"/>
          <w:b/>
          <w:sz w:val="28"/>
          <w:szCs w:val="28"/>
          <w:lang w:eastAsia="ru-RU"/>
        </w:rPr>
        <w:t xml:space="preserve">Обґрунтування розміру бюджетного призначення: </w:t>
      </w:r>
      <w:r w:rsidRPr="00AF2E08">
        <w:rPr>
          <w:rFonts w:ascii="Times New Roman" w:eastAsia="Times New Roman" w:hAnsi="Times New Roman"/>
          <w:sz w:val="28"/>
          <w:szCs w:val="28"/>
          <w:lang w:eastAsia="ru-RU"/>
        </w:rPr>
        <w:t>відповідно до кошторисного призначення на 202</w:t>
      </w:r>
      <w:r>
        <w:rPr>
          <w:rFonts w:ascii="Times New Roman" w:eastAsia="Times New Roman" w:hAnsi="Times New Roman"/>
          <w:sz w:val="28"/>
          <w:szCs w:val="28"/>
          <w:lang w:eastAsia="ru-RU"/>
        </w:rPr>
        <w:t>5</w:t>
      </w:r>
      <w:r w:rsidRPr="00AF2E08">
        <w:rPr>
          <w:rFonts w:ascii="Times New Roman" w:eastAsia="Times New Roman" w:hAnsi="Times New Roman"/>
          <w:sz w:val="28"/>
          <w:szCs w:val="28"/>
          <w:lang w:eastAsia="ru-RU"/>
        </w:rPr>
        <w:t xml:space="preserve"> рік. </w:t>
      </w:r>
    </w:p>
    <w:p w:rsidR="00063E2D" w:rsidRPr="00C31E90" w:rsidRDefault="00063E2D" w:rsidP="00063E2D">
      <w:pPr>
        <w:pStyle w:val="a3"/>
        <w:numPr>
          <w:ilvl w:val="0"/>
          <w:numId w:val="4"/>
        </w:numPr>
        <w:tabs>
          <w:tab w:val="left" w:pos="851"/>
        </w:tabs>
        <w:spacing w:after="0" w:line="240" w:lineRule="auto"/>
        <w:ind w:left="0" w:firstLine="567"/>
        <w:contextualSpacing w:val="0"/>
        <w:jc w:val="both"/>
        <w:rPr>
          <w:rFonts w:ascii="Times New Roman" w:eastAsia="Times New Roman" w:hAnsi="Times New Roman"/>
          <w:b/>
          <w:sz w:val="28"/>
          <w:szCs w:val="28"/>
          <w:lang w:eastAsia="ru-RU"/>
        </w:rPr>
      </w:pPr>
      <w:r w:rsidRPr="00AF2E08">
        <w:rPr>
          <w:rFonts w:ascii="Times New Roman" w:eastAsia="Times New Roman" w:hAnsi="Times New Roman"/>
          <w:b/>
          <w:sz w:val="28"/>
          <w:szCs w:val="28"/>
          <w:lang w:eastAsia="ru-RU"/>
        </w:rPr>
        <w:t xml:space="preserve">Обґрунтування очікуваної вартості предмета закупівлі: </w:t>
      </w:r>
      <w:r w:rsidR="002B61EF" w:rsidRPr="002B61EF">
        <w:rPr>
          <w:rFonts w:ascii="Times New Roman" w:eastAsia="Times New Roman" w:hAnsi="Times New Roman"/>
          <w:sz w:val="28"/>
          <w:szCs w:val="28"/>
          <w:lang w:eastAsia="ru-RU"/>
        </w:rPr>
        <w:t xml:space="preserve">очікувана вартість предмета закупівлі визначена згідно вимог наказу Міністерства розвитку економіки, торгівлі та сільського господарства України </w:t>
      </w:r>
      <w:r w:rsidR="002B61EF">
        <w:rPr>
          <w:rFonts w:ascii="Times New Roman" w:eastAsia="Times New Roman" w:hAnsi="Times New Roman"/>
          <w:sz w:val="28"/>
          <w:szCs w:val="28"/>
          <w:lang w:eastAsia="ru-RU"/>
        </w:rPr>
        <w:br/>
      </w:r>
      <w:r w:rsidR="002B61EF" w:rsidRPr="002B61EF">
        <w:rPr>
          <w:rFonts w:ascii="Times New Roman" w:eastAsia="Times New Roman" w:hAnsi="Times New Roman"/>
          <w:sz w:val="28"/>
          <w:szCs w:val="28"/>
          <w:lang w:eastAsia="ru-RU"/>
        </w:rPr>
        <w:t>від 12.02.2020 № 275 «Про затвердження примірної методики визначення очікуваної вартості предмета закупівлі» методом порівняння ринкових цін, на підставі інформації з отриманих цінових пропозицій на момент вивчення ринку, у межах кошторисних призначень на ці цілі.</w:t>
      </w:r>
    </w:p>
    <w:p w:rsidR="00063E2D" w:rsidRDefault="00063E2D" w:rsidP="00E94CDA">
      <w:pPr>
        <w:ind w:right="-284"/>
        <w:rPr>
          <w:rFonts w:ascii="Times New Roman" w:hAnsi="Times New Roman" w:cs="Times New Roman"/>
          <w:sz w:val="28"/>
          <w:szCs w:val="28"/>
        </w:rPr>
      </w:pPr>
    </w:p>
    <w:p w:rsidR="007C40FE" w:rsidRDefault="007C40FE" w:rsidP="00C434C0">
      <w:pPr>
        <w:jc w:val="both"/>
        <w:rPr>
          <w:rFonts w:ascii="Times New Roman" w:hAnsi="Times New Roman" w:cs="Times New Roman"/>
          <w:sz w:val="28"/>
        </w:rPr>
      </w:pPr>
    </w:p>
    <w:sectPr w:rsidR="007C40FE" w:rsidSect="002B61EF">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C4B2A"/>
    <w:multiLevelType w:val="hybridMultilevel"/>
    <w:tmpl w:val="C102FF6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11A3606D"/>
    <w:multiLevelType w:val="hybridMultilevel"/>
    <w:tmpl w:val="B972EAC0"/>
    <w:lvl w:ilvl="0" w:tplc="5420D63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6C46372"/>
    <w:multiLevelType w:val="hybridMultilevel"/>
    <w:tmpl w:val="86EC7E06"/>
    <w:lvl w:ilvl="0" w:tplc="4C8631D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9FA68A2"/>
    <w:multiLevelType w:val="hybridMultilevel"/>
    <w:tmpl w:val="3BEC479A"/>
    <w:lvl w:ilvl="0" w:tplc="48183A3A">
      <w:start w:val="1"/>
      <w:numFmt w:val="decimal"/>
      <w:lvlText w:val="%1."/>
      <w:lvlJc w:val="left"/>
      <w:pPr>
        <w:ind w:left="360"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16cid:durableId="999036942">
    <w:abstractNumId w:val="0"/>
  </w:num>
  <w:num w:numId="2" w16cid:durableId="1078940372">
    <w:abstractNumId w:val="1"/>
  </w:num>
  <w:num w:numId="3" w16cid:durableId="1674451597">
    <w:abstractNumId w:val="2"/>
  </w:num>
  <w:num w:numId="4" w16cid:durableId="16488249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4DB9"/>
    <w:rsid w:val="0001692F"/>
    <w:rsid w:val="00023A10"/>
    <w:rsid w:val="00026D2B"/>
    <w:rsid w:val="00061B30"/>
    <w:rsid w:val="000629FD"/>
    <w:rsid w:val="00063E2D"/>
    <w:rsid w:val="00073486"/>
    <w:rsid w:val="00083506"/>
    <w:rsid w:val="00085DE5"/>
    <w:rsid w:val="00093D63"/>
    <w:rsid w:val="00096F45"/>
    <w:rsid w:val="000C21D7"/>
    <w:rsid w:val="000C3B0F"/>
    <w:rsid w:val="001001D4"/>
    <w:rsid w:val="00130141"/>
    <w:rsid w:val="00136F43"/>
    <w:rsid w:val="001506D4"/>
    <w:rsid w:val="001758B5"/>
    <w:rsid w:val="00181C08"/>
    <w:rsid w:val="001879A2"/>
    <w:rsid w:val="0019442C"/>
    <w:rsid w:val="001B3FD7"/>
    <w:rsid w:val="001B4FA6"/>
    <w:rsid w:val="001C4901"/>
    <w:rsid w:val="001F0265"/>
    <w:rsid w:val="001F4800"/>
    <w:rsid w:val="0020690C"/>
    <w:rsid w:val="00233AD1"/>
    <w:rsid w:val="00234193"/>
    <w:rsid w:val="00244925"/>
    <w:rsid w:val="00252CEC"/>
    <w:rsid w:val="00260604"/>
    <w:rsid w:val="002B46F7"/>
    <w:rsid w:val="002B61EF"/>
    <w:rsid w:val="002D2E50"/>
    <w:rsid w:val="002F656D"/>
    <w:rsid w:val="00311FD3"/>
    <w:rsid w:val="00313FCD"/>
    <w:rsid w:val="00321567"/>
    <w:rsid w:val="0037264C"/>
    <w:rsid w:val="00395C1A"/>
    <w:rsid w:val="003A620B"/>
    <w:rsid w:val="003B5766"/>
    <w:rsid w:val="003C3D47"/>
    <w:rsid w:val="003C46F7"/>
    <w:rsid w:val="003F5091"/>
    <w:rsid w:val="003F692F"/>
    <w:rsid w:val="0040457D"/>
    <w:rsid w:val="00411383"/>
    <w:rsid w:val="0041147A"/>
    <w:rsid w:val="00461D03"/>
    <w:rsid w:val="004B4DB9"/>
    <w:rsid w:val="004C5E43"/>
    <w:rsid w:val="00510F06"/>
    <w:rsid w:val="00540D9D"/>
    <w:rsid w:val="00552257"/>
    <w:rsid w:val="0058106E"/>
    <w:rsid w:val="005B4591"/>
    <w:rsid w:val="005C5962"/>
    <w:rsid w:val="005C5E4F"/>
    <w:rsid w:val="005E435F"/>
    <w:rsid w:val="005E64D1"/>
    <w:rsid w:val="005E7D3A"/>
    <w:rsid w:val="005F6BC7"/>
    <w:rsid w:val="00600BF3"/>
    <w:rsid w:val="00611086"/>
    <w:rsid w:val="00637E85"/>
    <w:rsid w:val="006644F0"/>
    <w:rsid w:val="00665CDA"/>
    <w:rsid w:val="00666A66"/>
    <w:rsid w:val="006723AE"/>
    <w:rsid w:val="00692C2A"/>
    <w:rsid w:val="00697408"/>
    <w:rsid w:val="006F7AEA"/>
    <w:rsid w:val="00707082"/>
    <w:rsid w:val="0072228D"/>
    <w:rsid w:val="007222A4"/>
    <w:rsid w:val="00724924"/>
    <w:rsid w:val="007325E0"/>
    <w:rsid w:val="007478C2"/>
    <w:rsid w:val="00757BF3"/>
    <w:rsid w:val="00760252"/>
    <w:rsid w:val="00770B63"/>
    <w:rsid w:val="007714EE"/>
    <w:rsid w:val="00776CC0"/>
    <w:rsid w:val="007825D6"/>
    <w:rsid w:val="00793D83"/>
    <w:rsid w:val="007B794F"/>
    <w:rsid w:val="007C40FE"/>
    <w:rsid w:val="007F0414"/>
    <w:rsid w:val="007F5F7E"/>
    <w:rsid w:val="00826F17"/>
    <w:rsid w:val="00832C63"/>
    <w:rsid w:val="00857FF7"/>
    <w:rsid w:val="008739B6"/>
    <w:rsid w:val="008867F1"/>
    <w:rsid w:val="008D3779"/>
    <w:rsid w:val="008F53B7"/>
    <w:rsid w:val="00912A8B"/>
    <w:rsid w:val="00947900"/>
    <w:rsid w:val="009558BF"/>
    <w:rsid w:val="00993BC4"/>
    <w:rsid w:val="009A623D"/>
    <w:rsid w:val="009B786A"/>
    <w:rsid w:val="009D5178"/>
    <w:rsid w:val="00A018F2"/>
    <w:rsid w:val="00A06D1C"/>
    <w:rsid w:val="00A20DD1"/>
    <w:rsid w:val="00A4027B"/>
    <w:rsid w:val="00A769BE"/>
    <w:rsid w:val="00A83FF1"/>
    <w:rsid w:val="00A8444D"/>
    <w:rsid w:val="00A84FCA"/>
    <w:rsid w:val="00A94C4E"/>
    <w:rsid w:val="00AA158E"/>
    <w:rsid w:val="00AA26BD"/>
    <w:rsid w:val="00AC0FE6"/>
    <w:rsid w:val="00AF4E17"/>
    <w:rsid w:val="00B140F9"/>
    <w:rsid w:val="00B142D7"/>
    <w:rsid w:val="00B461FB"/>
    <w:rsid w:val="00B655FB"/>
    <w:rsid w:val="00B76810"/>
    <w:rsid w:val="00B8260D"/>
    <w:rsid w:val="00B91F58"/>
    <w:rsid w:val="00BC7EE6"/>
    <w:rsid w:val="00BE1B7E"/>
    <w:rsid w:val="00BE2A88"/>
    <w:rsid w:val="00C273E3"/>
    <w:rsid w:val="00C36C6B"/>
    <w:rsid w:val="00C434C0"/>
    <w:rsid w:val="00C568D7"/>
    <w:rsid w:val="00C91FA1"/>
    <w:rsid w:val="00CB1494"/>
    <w:rsid w:val="00CB3918"/>
    <w:rsid w:val="00CB4DF5"/>
    <w:rsid w:val="00CB58A3"/>
    <w:rsid w:val="00CB6715"/>
    <w:rsid w:val="00CD2DC2"/>
    <w:rsid w:val="00D008AC"/>
    <w:rsid w:val="00D02E3D"/>
    <w:rsid w:val="00D03F9C"/>
    <w:rsid w:val="00D0632C"/>
    <w:rsid w:val="00D21EC6"/>
    <w:rsid w:val="00D80C6D"/>
    <w:rsid w:val="00D97F40"/>
    <w:rsid w:val="00DA197A"/>
    <w:rsid w:val="00DA1BF4"/>
    <w:rsid w:val="00DF500E"/>
    <w:rsid w:val="00E04FD7"/>
    <w:rsid w:val="00E1458D"/>
    <w:rsid w:val="00E60210"/>
    <w:rsid w:val="00E74AE9"/>
    <w:rsid w:val="00E872F0"/>
    <w:rsid w:val="00E94CDA"/>
    <w:rsid w:val="00EB6B87"/>
    <w:rsid w:val="00EB7540"/>
    <w:rsid w:val="00F2080A"/>
    <w:rsid w:val="00F30813"/>
    <w:rsid w:val="00F47F76"/>
    <w:rsid w:val="00F55A68"/>
    <w:rsid w:val="00F703F5"/>
    <w:rsid w:val="00F87BB4"/>
    <w:rsid w:val="00F914A1"/>
    <w:rsid w:val="00F95C63"/>
    <w:rsid w:val="00FB1E97"/>
    <w:rsid w:val="00FB56A7"/>
    <w:rsid w:val="00FD49FC"/>
    <w:rsid w:val="00FD57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EE6DF"/>
  <w15:docId w15:val="{98D1CCE4-EA45-4953-97C1-2E45A9D74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ind w:left="1701" w:right="113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4901"/>
    <w:pPr>
      <w:ind w:left="0" w:right="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57BF3"/>
    <w:pPr>
      <w:spacing w:after="200" w:line="276" w:lineRule="auto"/>
      <w:ind w:left="720"/>
      <w:contextualSpacing/>
    </w:pPr>
    <w:rPr>
      <w:rFonts w:ascii="Calibri" w:eastAsia="Calibri" w:hAnsi="Calibri" w:cs="Times New Roman"/>
    </w:rPr>
  </w:style>
  <w:style w:type="character" w:customStyle="1" w:styleId="a4">
    <w:name w:val="Абзац списка Знак"/>
    <w:link w:val="a3"/>
    <w:uiPriority w:val="34"/>
    <w:locked/>
    <w:rsid w:val="00757BF3"/>
    <w:rPr>
      <w:rFonts w:ascii="Calibri" w:eastAsia="Calibri" w:hAnsi="Calibri" w:cs="Times New Roman"/>
    </w:rPr>
  </w:style>
  <w:style w:type="paragraph" w:styleId="a5">
    <w:name w:val="Normal (Web)"/>
    <w:aliases w:val="Обычный (Web),Обычный (веб) Знак1,Знак17 Знак2,Знак18 Знак Знак1,Знак17 Знак1 Знак1,Знак17 Знак1 Знак,Обычный (веб) Знак Знак2,Обычный (веб) Знак Знак Знак,Знак17 Знак2 Знак Знак Знак,Знак18 Знак Знак1 Знак Знак Знак"/>
    <w:basedOn w:val="a"/>
    <w:link w:val="a6"/>
    <w:uiPriority w:val="99"/>
    <w:rsid w:val="002B46F7"/>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a6">
    <w:name w:val="Обычный (Интернет) Знак"/>
    <w:aliases w:val="Обычный (Web) Знак,Обычный (веб) Знак1 Знак,Знак17 Знак2 Знак,Знак18 Знак Знак1 Знак,Знак17 Знак1 Знак1 Знак,Знак17 Знак1 Знак Знак,Обычный (веб) Знак Знак2 Знак,Обычный (веб) Знак Знак Знак Знак,Знак17 Знак2 Знак Знак Знак Знак"/>
    <w:link w:val="a5"/>
    <w:uiPriority w:val="99"/>
    <w:locked/>
    <w:rsid w:val="002B46F7"/>
    <w:rPr>
      <w:rFonts w:ascii="Times New Roman" w:eastAsia="Times New Roman" w:hAnsi="Times New Roman" w:cs="Times New Roman"/>
      <w:sz w:val="24"/>
      <w:szCs w:val="24"/>
      <w:lang w:val="ru-RU" w:eastAsia="ru-RU"/>
    </w:rPr>
  </w:style>
  <w:style w:type="paragraph" w:styleId="a7">
    <w:name w:val="Body Text Indent"/>
    <w:basedOn w:val="a"/>
    <w:link w:val="a8"/>
    <w:rsid w:val="00776CC0"/>
    <w:pPr>
      <w:ind w:firstLine="708"/>
      <w:jc w:val="both"/>
    </w:pPr>
    <w:rPr>
      <w:rFonts w:ascii="Times New Roman" w:eastAsia="Times New Roman" w:hAnsi="Times New Roman" w:cs="Times New Roman"/>
      <w:sz w:val="28"/>
      <w:szCs w:val="24"/>
      <w:lang w:eastAsia="ru-RU"/>
    </w:rPr>
  </w:style>
  <w:style w:type="character" w:customStyle="1" w:styleId="a8">
    <w:name w:val="Основной текст с отступом Знак"/>
    <w:basedOn w:val="a0"/>
    <w:link w:val="a7"/>
    <w:rsid w:val="00776CC0"/>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4AF2F-B598-4836-95BC-192BB3E03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310</Words>
  <Characters>1771</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D-Soft</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Microsoft Office User</cp:lastModifiedBy>
  <cp:revision>16</cp:revision>
  <cp:lastPrinted>2001-01-17T01:41:00Z</cp:lastPrinted>
  <dcterms:created xsi:type="dcterms:W3CDTF">2017-05-05T06:12:00Z</dcterms:created>
  <dcterms:modified xsi:type="dcterms:W3CDTF">2025-09-05T14:48:00Z</dcterms:modified>
</cp:coreProperties>
</file>