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A5A7D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300E31BF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2B97390A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740780" w14:textId="687F3A41"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660563" w:rsidRPr="00660563">
        <w:rPr>
          <w:rFonts w:ascii="Times New Roman" w:hAnsi="Times New Roman"/>
          <w:color w:val="000000"/>
          <w:sz w:val="28"/>
          <w:szCs w:val="27"/>
        </w:rPr>
        <w:t>комп’ютерного обладнання, код ДК 021:2015 - 30230000</w:t>
      </w:r>
      <w:r w:rsidR="00660563" w:rsidRPr="00660563">
        <w:rPr>
          <w:rFonts w:ascii="Times New Roman" w:hAnsi="Times New Roman"/>
          <w:iCs/>
          <w:sz w:val="28"/>
          <w:szCs w:val="27"/>
        </w:rPr>
        <w:t>-0 (</w:t>
      </w:r>
      <w:r w:rsidR="00660563" w:rsidRPr="00660563">
        <w:rPr>
          <w:rFonts w:ascii="Times New Roman" w:hAnsi="Times New Roman"/>
          <w:iCs/>
          <w:sz w:val="28"/>
          <w:szCs w:val="28"/>
        </w:rPr>
        <w:t xml:space="preserve">Лазерні принтери,  </w:t>
      </w:r>
      <w:r w:rsidR="00660563" w:rsidRPr="00660563">
        <w:rPr>
          <w:rFonts w:ascii="Times New Roman" w:hAnsi="Times New Roman"/>
          <w:bCs/>
          <w:iCs/>
          <w:sz w:val="28"/>
          <w:szCs w:val="27"/>
        </w:rPr>
        <w:t xml:space="preserve">багатофункціональні пристрої, </w:t>
      </w:r>
      <w:r w:rsidR="00660563" w:rsidRPr="00660563">
        <w:rPr>
          <w:rFonts w:ascii="Times New Roman" w:hAnsi="Times New Roman"/>
          <w:iCs/>
          <w:sz w:val="28"/>
          <w:szCs w:val="27"/>
        </w:rPr>
        <w:t xml:space="preserve">струменеві та лазерні принтери, </w:t>
      </w:r>
      <w:r w:rsidR="00660563" w:rsidRPr="00660563">
        <w:rPr>
          <w:rFonts w:ascii="Times New Roman" w:hAnsi="Times New Roman"/>
          <w:bCs/>
          <w:iCs/>
          <w:sz w:val="28"/>
          <w:szCs w:val="27"/>
        </w:rPr>
        <w:t>багатофункціональні пристрої)</w:t>
      </w:r>
      <w:r w:rsidR="00660563" w:rsidRPr="00660563">
        <w:rPr>
          <w:rFonts w:ascii="Times New Roman" w:hAnsi="Times New Roman"/>
          <w:iCs/>
          <w:sz w:val="28"/>
          <w:szCs w:val="27"/>
        </w:rPr>
        <w:t xml:space="preserve">, </w:t>
      </w:r>
      <w:r w:rsidR="00660563" w:rsidRPr="00660563">
        <w:rPr>
          <w:rFonts w:ascii="Times New Roman" w:hAnsi="Times New Roman"/>
          <w:iCs/>
          <w:sz w:val="28"/>
          <w:szCs w:val="28"/>
        </w:rPr>
        <w:t xml:space="preserve">2 лоти: </w:t>
      </w:r>
      <w:r w:rsidR="00660563" w:rsidRPr="00660563">
        <w:rPr>
          <w:rFonts w:ascii="Times New Roman" w:hAnsi="Times New Roman"/>
          <w:sz w:val="28"/>
          <w:szCs w:val="28"/>
        </w:rPr>
        <w:t xml:space="preserve">лот № 1 – </w:t>
      </w:r>
      <w:r w:rsidR="00660563" w:rsidRPr="00660563">
        <w:rPr>
          <w:rFonts w:ascii="Times New Roman" w:hAnsi="Times New Roman"/>
          <w:iCs/>
          <w:sz w:val="28"/>
          <w:szCs w:val="27"/>
        </w:rPr>
        <w:t xml:space="preserve">Комп’ютерне обладнання, код ДК 021:2015 - </w:t>
      </w:r>
      <w:r w:rsidR="00660563" w:rsidRPr="00660563">
        <w:rPr>
          <w:rFonts w:ascii="Times New Roman" w:hAnsi="Times New Roman"/>
          <w:iCs/>
          <w:sz w:val="28"/>
          <w:szCs w:val="28"/>
        </w:rPr>
        <w:t>30230000</w:t>
      </w:r>
      <w:r w:rsidR="00660563" w:rsidRPr="00660563">
        <w:rPr>
          <w:rFonts w:ascii="Times New Roman" w:hAnsi="Times New Roman"/>
          <w:iCs/>
          <w:sz w:val="28"/>
          <w:szCs w:val="27"/>
        </w:rPr>
        <w:t>-0 (</w:t>
      </w:r>
      <w:r w:rsidR="00660563" w:rsidRPr="00660563">
        <w:rPr>
          <w:rFonts w:ascii="Times New Roman" w:hAnsi="Times New Roman"/>
          <w:iCs/>
          <w:sz w:val="28"/>
          <w:szCs w:val="28"/>
        </w:rPr>
        <w:t xml:space="preserve">Лазерні принтери,  </w:t>
      </w:r>
      <w:r w:rsidR="00660563" w:rsidRPr="00660563">
        <w:rPr>
          <w:rFonts w:ascii="Times New Roman" w:hAnsi="Times New Roman"/>
          <w:bCs/>
          <w:iCs/>
          <w:sz w:val="28"/>
          <w:szCs w:val="27"/>
        </w:rPr>
        <w:t>багатофункціональні пристрої</w:t>
      </w:r>
      <w:r w:rsidR="00660563" w:rsidRPr="00660563">
        <w:rPr>
          <w:rFonts w:ascii="Times New Roman" w:hAnsi="Times New Roman"/>
          <w:iCs/>
          <w:sz w:val="28"/>
          <w:szCs w:val="28"/>
        </w:rPr>
        <w:t xml:space="preserve">), лот № 2 – </w:t>
      </w:r>
      <w:r w:rsidR="00660563" w:rsidRPr="00660563">
        <w:rPr>
          <w:rFonts w:ascii="Times New Roman" w:hAnsi="Times New Roman"/>
          <w:iCs/>
          <w:sz w:val="28"/>
          <w:szCs w:val="27"/>
        </w:rPr>
        <w:t xml:space="preserve">Комп’ютерне обладнання, код ДК 021:2015 - </w:t>
      </w:r>
      <w:r w:rsidR="00660563" w:rsidRPr="00660563">
        <w:rPr>
          <w:rFonts w:ascii="Times New Roman" w:hAnsi="Times New Roman"/>
          <w:iCs/>
          <w:sz w:val="28"/>
          <w:szCs w:val="28"/>
        </w:rPr>
        <w:t>30230000</w:t>
      </w:r>
      <w:r w:rsidR="00660563" w:rsidRPr="00660563">
        <w:rPr>
          <w:rFonts w:ascii="Times New Roman" w:hAnsi="Times New Roman"/>
          <w:iCs/>
          <w:sz w:val="28"/>
          <w:szCs w:val="27"/>
        </w:rPr>
        <w:t xml:space="preserve">-0 (Струменеві та лазерні принтери, </w:t>
      </w:r>
      <w:r w:rsidR="00660563" w:rsidRPr="00660563">
        <w:rPr>
          <w:rFonts w:ascii="Times New Roman" w:hAnsi="Times New Roman"/>
          <w:bCs/>
          <w:iCs/>
          <w:sz w:val="28"/>
          <w:szCs w:val="27"/>
        </w:rPr>
        <w:t>багатофункціональні пристрої</w:t>
      </w:r>
      <w:r w:rsidR="00660563" w:rsidRPr="00660563">
        <w:rPr>
          <w:rFonts w:ascii="Times New Roman" w:hAnsi="Times New Roman"/>
          <w:iCs/>
          <w:sz w:val="28"/>
          <w:szCs w:val="27"/>
        </w:rPr>
        <w:t>)</w:t>
      </w:r>
      <w:r w:rsidR="00AA666E" w:rsidRPr="00860A64">
        <w:rPr>
          <w:rStyle w:val="a7"/>
          <w:rFonts w:ascii="Times New Roman" w:hAnsi="Times New Roman"/>
          <w:sz w:val="28"/>
          <w:szCs w:val="28"/>
        </w:rPr>
        <w:t>.</w:t>
      </w:r>
    </w:p>
    <w:p w14:paraId="7550B5A7" w14:textId="2A5C8C8F" w:rsidR="00F119BF" w:rsidRPr="00CA14AD" w:rsidRDefault="000B1F80" w:rsidP="002E2FB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E2FBB" w:rsidRPr="002E2FBB">
        <w:rPr>
          <w:rFonts w:ascii="Times New Roman" w:hAnsi="Times New Roman"/>
          <w:sz w:val="28"/>
          <w:szCs w:val="28"/>
        </w:rPr>
        <w:t>UA-2025-08-27-009634-a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3455C70C" w14:textId="77777777"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C4BEB" w:rsidRPr="001C4BEB">
        <w:rPr>
          <w:rFonts w:ascii="Times New Roman" w:hAnsi="Times New Roman"/>
          <w:sz w:val="28"/>
          <w:szCs w:val="28"/>
        </w:rPr>
        <w:t>35 041 131,59</w:t>
      </w:r>
      <w:r w:rsidR="001C4BEB" w:rsidRPr="001C4BEB">
        <w:rPr>
          <w:rFonts w:ascii="Times New Roman" w:hAnsi="Times New Roman"/>
          <w:b/>
          <w:sz w:val="28"/>
          <w:szCs w:val="28"/>
        </w:rPr>
        <w:t xml:space="preserve"> </w:t>
      </w:r>
      <w:r w:rsidR="001C4BEB" w:rsidRPr="001C4BEB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1C4BEB" w:rsidRPr="001C4BEB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(лот № 1 – </w:t>
      </w:r>
      <w:r w:rsidR="001C4BEB" w:rsidRPr="001C4BEB">
        <w:rPr>
          <w:rFonts w:ascii="Times New Roman" w:hAnsi="Times New Roman"/>
          <w:color w:val="000000"/>
          <w:sz w:val="28"/>
          <w:szCs w:val="20"/>
          <w:lang w:eastAsia="uk-UA"/>
        </w:rPr>
        <w:t>32 219 829,57</w:t>
      </w:r>
      <w:r w:rsidR="001C4BEB" w:rsidRPr="001C4BEB">
        <w:rPr>
          <w:rFonts w:ascii="Times New Roman" w:hAnsi="Times New Roman"/>
          <w:color w:val="000000"/>
          <w:sz w:val="40"/>
          <w:szCs w:val="28"/>
          <w:lang w:eastAsia="uk-UA" w:bidi="uk-UA"/>
        </w:rPr>
        <w:t xml:space="preserve"> </w:t>
      </w:r>
      <w:r w:rsidR="001C4BEB" w:rsidRPr="001C4BEB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грн та лот № 2 – </w:t>
      </w:r>
      <w:r w:rsidR="001C4BEB" w:rsidRPr="001C4BEB">
        <w:rPr>
          <w:rFonts w:ascii="Times New Roman" w:hAnsi="Times New Roman"/>
          <w:color w:val="000000"/>
          <w:sz w:val="28"/>
          <w:szCs w:val="28"/>
          <w:lang w:eastAsia="uk-UA"/>
        </w:rPr>
        <w:t>2 821 302,02</w:t>
      </w:r>
      <w:r w:rsidR="001C4BEB" w:rsidRPr="001C4BEB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грн) з урахуванням ПДВ</w:t>
      </w:r>
      <w:r w:rsidR="00AF2E08" w:rsidRPr="00860A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9C1E91B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7F18912A" w14:textId="77777777"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14:paraId="6C85E8B9" w14:textId="77777777"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</w:t>
      </w:r>
      <w:r w:rsidR="00C758E3">
        <w:rPr>
          <w:rFonts w:ascii="Times New Roman" w:hAnsi="Times New Roman" w:cs="Times New Roman"/>
          <w:color w:val="000000"/>
          <w:sz w:val="28"/>
          <w:szCs w:val="28"/>
        </w:rPr>
        <w:t xml:space="preserve"> підрозділів технікою для друку, зокрема з метою облаштування робочих місць співробітників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, а також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3DF3C5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2BBDC26E" w14:textId="77777777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3F62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9D8C516" w14:textId="193FA4A3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0563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згідно </w:t>
      </w:r>
      <w:r w:rsidR="00660563" w:rsidRPr="005F37A9">
        <w:rPr>
          <w:rFonts w:ascii="Times New Roman" w:hAnsi="Times New Roman"/>
          <w:bCs/>
          <w:spacing w:val="-4"/>
          <w:sz w:val="28"/>
          <w:szCs w:val="28"/>
        </w:rPr>
        <w:t xml:space="preserve">вимог Інструкції про порядок організації та здійснення </w:t>
      </w:r>
      <w:proofErr w:type="spellStart"/>
      <w:r w:rsidR="00660563" w:rsidRPr="005F37A9">
        <w:rPr>
          <w:rFonts w:ascii="Times New Roman" w:hAnsi="Times New Roman"/>
          <w:bCs/>
          <w:spacing w:val="-4"/>
          <w:sz w:val="28"/>
          <w:szCs w:val="28"/>
        </w:rPr>
        <w:t>закупівель</w:t>
      </w:r>
      <w:proofErr w:type="spellEnd"/>
      <w:r w:rsidR="00660563" w:rsidRPr="005F37A9">
        <w:rPr>
          <w:rFonts w:ascii="Times New Roman" w:hAnsi="Times New Roman"/>
          <w:bCs/>
          <w:spacing w:val="-4"/>
          <w:sz w:val="28"/>
          <w:szCs w:val="28"/>
        </w:rPr>
        <w:t xml:space="preserve"> товарів, робіт і послуг за бюджетні кошти в Службі безпеки України, затвердженої Наказом ЦУ СБУ від 01.12.2023 № 492</w:t>
      </w:r>
      <w:r w:rsidR="00660563" w:rsidRPr="00AF2E08">
        <w:rPr>
          <w:rFonts w:ascii="Times New Roman" w:eastAsia="Times New Roman" w:hAnsi="Times New Roman"/>
          <w:sz w:val="28"/>
          <w:szCs w:val="28"/>
          <w:lang w:eastAsia="ru-RU"/>
        </w:rPr>
        <w:t>, на підставі інформації з отриманих цінових пропозицій на момент вивчення ринку, у межах кошторисних призначень на ці цілі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0DAFA2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17E778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1417A5C3" w14:textId="3B891939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BEB"/>
    <w:rsid w:val="001C4E46"/>
    <w:rsid w:val="001F3A51"/>
    <w:rsid w:val="001F7B53"/>
    <w:rsid w:val="002162C9"/>
    <w:rsid w:val="00230D60"/>
    <w:rsid w:val="00286C71"/>
    <w:rsid w:val="002C4748"/>
    <w:rsid w:val="002D5AED"/>
    <w:rsid w:val="002E2FBB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0563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55F4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A7A4-8708-4DA7-8D02-ADFAAF1E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22</cp:revision>
  <cp:lastPrinted>2024-06-21T13:50:00Z</cp:lastPrinted>
  <dcterms:created xsi:type="dcterms:W3CDTF">2024-04-18T14:58:00Z</dcterms:created>
  <dcterms:modified xsi:type="dcterms:W3CDTF">2025-08-27T12:42:00Z</dcterms:modified>
</cp:coreProperties>
</file>