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3F252B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3F252B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3F252B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F252B">
        <w:rPr>
          <w:rFonts w:ascii="Times New Roman" w:eastAsia="Times New Roman" w:hAnsi="Times New Roman" w:cs="Times New Roman"/>
          <w:sz w:val="28"/>
          <w:szCs w:val="28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162E9" w:rsidRPr="003F252B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3F252B">
        <w:rPr>
          <w:rFonts w:ascii="Times New Roman" w:eastAsia="Times New Roman" w:hAnsi="Times New Roman" w:cs="Times New Roman"/>
          <w:i/>
          <w:sz w:val="24"/>
          <w:szCs w:val="28"/>
        </w:rPr>
        <w:t xml:space="preserve">(оприлюднюється на виконання </w:t>
      </w:r>
      <w:r w:rsidR="00F36029" w:rsidRPr="003F252B">
        <w:rPr>
          <w:rFonts w:ascii="Times New Roman" w:eastAsia="Times New Roman" w:hAnsi="Times New Roman" w:cs="Times New Roman"/>
          <w:i/>
          <w:sz w:val="24"/>
          <w:szCs w:val="28"/>
        </w:rPr>
        <w:t xml:space="preserve">пункту 4-1 </w:t>
      </w:r>
      <w:r w:rsidRPr="003F252B">
        <w:rPr>
          <w:rFonts w:ascii="Times New Roman" w:eastAsia="Times New Roman" w:hAnsi="Times New Roman" w:cs="Times New Roman"/>
          <w:i/>
          <w:sz w:val="24"/>
          <w:szCs w:val="28"/>
        </w:rPr>
        <w:t xml:space="preserve">постанови КМУ № 710 від 11.10.2016 </w:t>
      </w:r>
    </w:p>
    <w:p w:rsidR="00C138F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3F252B">
        <w:rPr>
          <w:rFonts w:ascii="Times New Roman" w:eastAsia="Times New Roman" w:hAnsi="Times New Roman" w:cs="Times New Roman"/>
          <w:i/>
          <w:sz w:val="24"/>
          <w:szCs w:val="28"/>
        </w:rPr>
        <w:t>«Про ефективне використання державних коштів» (зі змінами))</w:t>
      </w:r>
    </w:p>
    <w:p w:rsidR="003F252B" w:rsidRPr="003F252B" w:rsidRDefault="003F252B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</w:p>
    <w:p w:rsidR="00C05F67" w:rsidRPr="003F252B" w:rsidRDefault="00E162E9" w:rsidP="00C05F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252B" w:rsidRDefault="00C861CB" w:rsidP="00521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1CB">
        <w:rPr>
          <w:rFonts w:ascii="Times New Roman" w:hAnsi="Times New Roman" w:cs="Times New Roman"/>
          <w:sz w:val="28"/>
          <w:szCs w:val="28"/>
        </w:rPr>
        <w:t>Канцелярські товари та папір А3, код ДК 021:2015- 30190000-7 (Офісне устаткування та приладдя різне)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61CB" w:rsidRPr="003F252B" w:rsidRDefault="00C861CB" w:rsidP="00521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8F2" w:rsidRDefault="00E162E9" w:rsidP="00521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172F" w:rsidRPr="003F252B">
        <w:rPr>
          <w:rFonts w:ascii="Times New Roman" w:hAnsi="Times New Roman" w:cs="Times New Roman"/>
          <w:sz w:val="28"/>
          <w:szCs w:val="28"/>
        </w:rPr>
        <w:t>ідентифікатор</w:t>
      </w:r>
      <w:r w:rsidR="007A6570">
        <w:rPr>
          <w:rFonts w:ascii="Times New Roman" w:hAnsi="Times New Roman" w:cs="Times New Roman"/>
          <w:sz w:val="28"/>
          <w:szCs w:val="28"/>
        </w:rPr>
        <w:t xml:space="preserve"> </w:t>
      </w:r>
      <w:r w:rsidR="007A6570">
        <w:rPr>
          <w:rFonts w:ascii="Times New Roman" w:hAnsi="Times New Roman" w:cs="Times New Roman"/>
          <w:sz w:val="28"/>
          <w:szCs w:val="28"/>
        </w:rPr>
        <w:br/>
      </w:r>
      <w:r w:rsidR="00755726" w:rsidRPr="00755726">
        <w:rPr>
          <w:rFonts w:ascii="Times New Roman" w:hAnsi="Times New Roman" w:cs="Times New Roman"/>
          <w:b/>
          <w:sz w:val="28"/>
          <w:szCs w:val="28"/>
        </w:rPr>
        <w:t>UA-2025-03-31-010999-a</w:t>
      </w:r>
      <w:r w:rsidR="007A6570" w:rsidRPr="00755726">
        <w:rPr>
          <w:rFonts w:ascii="Times New Roman" w:hAnsi="Times New Roman" w:cs="Times New Roman"/>
          <w:sz w:val="28"/>
          <w:szCs w:val="28"/>
        </w:rPr>
        <w:t>,</w:t>
      </w:r>
      <w:r w:rsidR="007A6570">
        <w:rPr>
          <w:rFonts w:ascii="Times New Roman" w:hAnsi="Times New Roman" w:cs="Times New Roman"/>
          <w:sz w:val="28"/>
          <w:szCs w:val="28"/>
        </w:rPr>
        <w:t xml:space="preserve"> </w:t>
      </w:r>
      <w:r w:rsidR="00F36029" w:rsidRPr="003F252B">
        <w:rPr>
          <w:rFonts w:ascii="Times New Roman" w:hAnsi="Times New Roman" w:cs="Times New Roman"/>
          <w:sz w:val="28"/>
          <w:szCs w:val="28"/>
        </w:rPr>
        <w:t>відкриті торги з особливостями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3F252B" w:rsidRPr="003F252B" w:rsidRDefault="003F252B" w:rsidP="00521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07E2" w:rsidRPr="003F252B" w:rsidRDefault="00E162E9" w:rsidP="0002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1CB" w:rsidRPr="00C861C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23</w:t>
      </w:r>
      <w:r w:rsidR="00C861C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 </w:t>
      </w:r>
      <w:r w:rsidR="00C861CB" w:rsidRPr="00C861C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140 </w:t>
      </w:r>
      <w:r w:rsidRPr="003F252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грн</w:t>
      </w:r>
      <w:r w:rsidR="00C861C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00 коп</w:t>
      </w:r>
      <w:r w:rsidR="00C861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252B" w:rsidRDefault="00FF5928" w:rsidP="00FF5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928">
        <w:rPr>
          <w:rFonts w:ascii="Times New Roman" w:eastAsia="Times New Roman" w:hAnsi="Times New Roman" w:cs="Times New Roman"/>
          <w:sz w:val="28"/>
          <w:szCs w:val="28"/>
        </w:rPr>
        <w:t xml:space="preserve">Визначення очікуваної вартості предмета закупівлі </w:t>
      </w:r>
      <w:bookmarkStart w:id="0" w:name="_GoBack"/>
      <w:bookmarkEnd w:id="0"/>
      <w:r w:rsidRPr="00FF5928">
        <w:rPr>
          <w:rFonts w:ascii="Times New Roman" w:eastAsia="Times New Roman" w:hAnsi="Times New Roman" w:cs="Times New Roman"/>
          <w:sz w:val="28"/>
          <w:szCs w:val="28"/>
        </w:rPr>
        <w:t>обумовлено статистичним аналізом загальнодоступної інформації про ціну предмета закупівлі на підставі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</w:r>
    </w:p>
    <w:p w:rsidR="00FF5928" w:rsidRPr="00FF5928" w:rsidRDefault="00FF5928" w:rsidP="00FF5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8F2" w:rsidRDefault="00E162E9" w:rsidP="003F2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Термін </w:t>
      </w:r>
      <w:r w:rsidR="003F252B" w:rsidRPr="003F252B">
        <w:rPr>
          <w:rFonts w:ascii="Times New Roman" w:eastAsia="Times New Roman" w:hAnsi="Times New Roman" w:cs="Times New Roman"/>
          <w:b/>
          <w:sz w:val="28"/>
          <w:szCs w:val="28"/>
        </w:rPr>
        <w:t>поставки товару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441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060A">
        <w:rPr>
          <w:rFonts w:ascii="Times New Roman" w:eastAsia="Times New Roman" w:hAnsi="Times New Roman" w:cs="Times New Roman"/>
          <w:sz w:val="28"/>
          <w:szCs w:val="28"/>
        </w:rPr>
        <w:t>з дати укладання договору</w:t>
      </w:r>
      <w:r w:rsidR="0077060A">
        <w:rPr>
          <w:rFonts w:ascii="Times New Roman" w:eastAsia="Times New Roman" w:hAnsi="Times New Roman" w:cs="Times New Roman"/>
          <w:sz w:val="28"/>
          <w:szCs w:val="28"/>
        </w:rPr>
        <w:t xml:space="preserve"> по </w:t>
      </w:r>
      <w:r w:rsidR="00C861CB">
        <w:rPr>
          <w:rFonts w:ascii="Times New Roman" w:eastAsia="Times New Roman" w:hAnsi="Times New Roman" w:cs="Times New Roman"/>
          <w:sz w:val="28"/>
          <w:szCs w:val="28"/>
        </w:rPr>
        <w:t>01.07</w:t>
      </w:r>
      <w:r w:rsidR="0052172F" w:rsidRPr="007706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E063B1" w:rsidRPr="0077060A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77060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7060A">
        <w:rPr>
          <w:rFonts w:ascii="Times New Roman" w:eastAsia="Times New Roman" w:hAnsi="Times New Roman" w:cs="Times New Roman"/>
          <w:sz w:val="28"/>
          <w:szCs w:val="28"/>
        </w:rPr>
        <w:t>р.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252B" w:rsidRPr="003F252B" w:rsidRDefault="003F252B" w:rsidP="003F2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8F2" w:rsidRPr="003F252B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sz w:val="28"/>
          <w:szCs w:val="28"/>
        </w:rPr>
        <w:t>Якісні та технічні характеристики визначені з урахуванням реальних потреб</w:t>
      </w:r>
      <w:r w:rsidR="00F36029" w:rsidRPr="003F252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3F252B">
        <w:rPr>
          <w:rFonts w:ascii="Times New Roman" w:eastAsia="Times New Roman" w:hAnsi="Times New Roman" w:cs="Times New Roman"/>
          <w:sz w:val="28"/>
          <w:szCs w:val="28"/>
        </w:rPr>
        <w:t>,</w:t>
      </w:r>
      <w:r w:rsidR="00F36029" w:rsidRPr="003F2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створення умов для ефективного виконання завдань</w:t>
      </w:r>
      <w:r w:rsidR="00C05F67" w:rsidRPr="003F2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військовій частині.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8F2" w:rsidRPr="003F252B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B6B" w:rsidRPr="003F252B" w:rsidRDefault="00C05F67" w:rsidP="00E71B6B">
      <w:pPr>
        <w:pStyle w:val="ad"/>
        <w:rPr>
          <w:b/>
          <w:sz w:val="28"/>
          <w:szCs w:val="28"/>
          <w:lang w:val="uk-UA" w:eastAsia="ru-RU"/>
        </w:rPr>
      </w:pPr>
      <w:r w:rsidRPr="003F252B">
        <w:rPr>
          <w:b/>
          <w:sz w:val="28"/>
          <w:szCs w:val="28"/>
          <w:lang w:val="uk-UA" w:eastAsia="ru-RU"/>
        </w:rPr>
        <w:t xml:space="preserve">Уповноважена особа                                 </w:t>
      </w:r>
      <w:r w:rsidR="003F252B" w:rsidRPr="003F252B">
        <w:rPr>
          <w:b/>
          <w:sz w:val="28"/>
          <w:szCs w:val="28"/>
          <w:lang w:val="uk-UA" w:eastAsia="ru-RU"/>
        </w:rPr>
        <w:t xml:space="preserve">                       </w:t>
      </w:r>
      <w:r w:rsidRPr="003F252B">
        <w:rPr>
          <w:b/>
          <w:sz w:val="28"/>
          <w:szCs w:val="28"/>
          <w:lang w:val="uk-UA" w:eastAsia="ru-RU"/>
        </w:rPr>
        <w:t xml:space="preserve">  </w:t>
      </w:r>
      <w:r w:rsidR="00FF5928">
        <w:rPr>
          <w:b/>
          <w:sz w:val="28"/>
          <w:szCs w:val="28"/>
          <w:lang w:val="uk-UA" w:eastAsia="ru-RU"/>
        </w:rPr>
        <w:tab/>
        <w:t xml:space="preserve">      Аліна ЖИГЛІЙ</w:t>
      </w:r>
    </w:p>
    <w:p w:rsidR="00E71B6B" w:rsidRPr="003F252B" w:rsidRDefault="003F252B" w:rsidP="00E71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2B">
        <w:rPr>
          <w:rFonts w:ascii="Times New Roman" w:hAnsi="Times New Roman" w:cs="Times New Roman"/>
          <w:sz w:val="28"/>
          <w:szCs w:val="28"/>
        </w:rPr>
        <w:t xml:space="preserve"> «___» __________ 2025</w:t>
      </w:r>
      <w:r w:rsidR="00E71B6B" w:rsidRPr="003F252B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E71B6B" w:rsidRPr="003F252B" w:rsidRDefault="00E71B6B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71B6B" w:rsidRPr="003F252B" w:rsidSect="00E71B6B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•"/>
      <w:lvlJc w:val="left"/>
      <w:pPr>
        <w:ind w:left="709"/>
      </w:pPr>
      <w:rPr>
        <w:rFonts w:ascii="OpenSymbol" w:hAnsi="OpenSymbol"/>
      </w:rPr>
    </w:lvl>
    <w:lvl w:ilvl="1">
      <w:start w:val="1"/>
      <w:numFmt w:val="bullet"/>
      <w:lvlText w:val="•"/>
      <w:lvlJc w:val="left"/>
      <w:pPr>
        <w:ind w:left="1418" w:hanging="283"/>
      </w:pPr>
      <w:rPr>
        <w:rFonts w:ascii="OpenSymbol"/>
      </w:rPr>
    </w:lvl>
    <w:lvl w:ilvl="2">
      <w:start w:val="1"/>
      <w:numFmt w:val="bullet"/>
      <w:lvlText w:val="•"/>
      <w:lvlJc w:val="left"/>
      <w:pPr>
        <w:ind w:left="2127" w:hanging="283"/>
      </w:pPr>
      <w:rPr>
        <w:rFonts w:ascii="OpenSymbol"/>
      </w:rPr>
    </w:lvl>
    <w:lvl w:ilvl="3">
      <w:start w:val="1"/>
      <w:numFmt w:val="bullet"/>
      <w:lvlText w:val="•"/>
      <w:lvlJc w:val="left"/>
      <w:pPr>
        <w:ind w:left="2836" w:hanging="283"/>
      </w:pPr>
      <w:rPr>
        <w:rFonts w:ascii="OpenSymbol"/>
      </w:rPr>
    </w:lvl>
    <w:lvl w:ilvl="4">
      <w:start w:val="1"/>
      <w:numFmt w:val="bullet"/>
      <w:lvlText w:val="•"/>
      <w:lvlJc w:val="left"/>
      <w:pPr>
        <w:ind w:left="3545" w:hanging="283"/>
      </w:pPr>
      <w:rPr>
        <w:rFonts w:ascii="OpenSymbol"/>
      </w:rPr>
    </w:lvl>
    <w:lvl w:ilvl="5">
      <w:start w:val="1"/>
      <w:numFmt w:val="bullet"/>
      <w:lvlText w:val="•"/>
      <w:lvlJc w:val="left"/>
      <w:pPr>
        <w:ind w:left="4254" w:hanging="283"/>
      </w:pPr>
      <w:rPr>
        <w:rFonts w:ascii="OpenSymbol"/>
      </w:rPr>
    </w:lvl>
    <w:lvl w:ilvl="6">
      <w:start w:val="1"/>
      <w:numFmt w:val="bullet"/>
      <w:lvlText w:val="•"/>
      <w:lvlJc w:val="left"/>
      <w:pPr>
        <w:ind w:left="4963" w:hanging="283"/>
      </w:pPr>
      <w:rPr>
        <w:rFonts w:ascii="OpenSymbol"/>
      </w:rPr>
    </w:lvl>
    <w:lvl w:ilvl="7">
      <w:start w:val="1"/>
      <w:numFmt w:val="bullet"/>
      <w:lvlText w:val="•"/>
      <w:lvlJc w:val="left"/>
      <w:pPr>
        <w:ind w:left="5672" w:hanging="283"/>
      </w:pPr>
      <w:rPr>
        <w:rFonts w:ascii="OpenSymbol"/>
      </w:rPr>
    </w:lvl>
    <w:lvl w:ilvl="8">
      <w:start w:val="1"/>
      <w:numFmt w:val="bullet"/>
      <w:lvlText w:val="•"/>
      <w:lvlJc w:val="left"/>
      <w:pPr>
        <w:ind w:left="6381" w:hanging="283"/>
      </w:pPr>
      <w:rPr>
        <w:rFonts w:ascii="OpenSymbol"/>
      </w:rPr>
    </w:lvl>
  </w:abstractNum>
  <w:abstractNum w:abstractNumId="1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21EAB"/>
    <w:rsid w:val="00162F2A"/>
    <w:rsid w:val="001E07E2"/>
    <w:rsid w:val="002218B3"/>
    <w:rsid w:val="003F252B"/>
    <w:rsid w:val="00441DC1"/>
    <w:rsid w:val="0052172F"/>
    <w:rsid w:val="00755726"/>
    <w:rsid w:val="0077060A"/>
    <w:rsid w:val="007A6570"/>
    <w:rsid w:val="008A5ECC"/>
    <w:rsid w:val="008E341F"/>
    <w:rsid w:val="0099736A"/>
    <w:rsid w:val="00C05F67"/>
    <w:rsid w:val="00C138F2"/>
    <w:rsid w:val="00C861CB"/>
    <w:rsid w:val="00CF52E4"/>
    <w:rsid w:val="00D106C0"/>
    <w:rsid w:val="00D17354"/>
    <w:rsid w:val="00E063B1"/>
    <w:rsid w:val="00E162E9"/>
    <w:rsid w:val="00E71B6B"/>
    <w:rsid w:val="00F36029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021E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021EAB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c2e8e4b3ebe5ededffe6e8f0ede8ec">
    <w:name w:val="Вc2иe8дe4іb3лebеe5нedнedяff жe6иe8рf0нedиe8мec"/>
    <w:uiPriority w:val="99"/>
    <w:rsid w:val="00021EAB"/>
    <w:rPr>
      <w:b/>
    </w:rPr>
  </w:style>
  <w:style w:type="paragraph" w:customStyle="1" w:styleId="cef1edeee2ede8e9f2e5eaf1f2">
    <w:name w:val="Оceсf1нedоeeвe2нedиe8йe9 тf2еe5кeaсf1тf2"/>
    <w:basedOn w:val="a"/>
    <w:uiPriority w:val="99"/>
    <w:rsid w:val="00021EAB"/>
    <w:pPr>
      <w:widowControl w:val="0"/>
      <w:autoSpaceDE w:val="0"/>
      <w:autoSpaceDN w:val="0"/>
      <w:adjustRightInd w:val="0"/>
      <w:spacing w:after="140" w:line="276" w:lineRule="auto"/>
    </w:pPr>
    <w:rPr>
      <w:rFonts w:ascii="Liberation Serif" w:eastAsiaTheme="minorEastAsia" w:hAnsi="Liberation Serif" w:cs="Times New Roman"/>
      <w:sz w:val="24"/>
      <w:szCs w:val="24"/>
      <w:lang w:eastAsia="uk-UA"/>
    </w:rPr>
  </w:style>
  <w:style w:type="paragraph" w:customStyle="1" w:styleId="cde0e7e2e0">
    <w:name w:val="Нcdаe0зe7вe2аe0"/>
    <w:basedOn w:val="a"/>
    <w:next w:val="cef1edeee2ede8e9f2e5eaf1f2"/>
    <w:uiPriority w:val="99"/>
    <w:rsid w:val="00021EAB"/>
    <w:pPr>
      <w:keepNext/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Liberation Sans" w:eastAsia="Microsoft YaHei" w:hAnsi="Liberation Sans" w:cs="Arial Unicode MS"/>
      <w:b/>
      <w:bCs/>
      <w:sz w:val="56"/>
      <w:szCs w:val="56"/>
      <w:lang w:eastAsia="uk-UA"/>
    </w:rPr>
  </w:style>
  <w:style w:type="paragraph" w:styleId="ad">
    <w:name w:val="No Spacing"/>
    <w:uiPriority w:val="1"/>
    <w:qFormat/>
    <w:rsid w:val="00E71B6B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styleId="ae">
    <w:name w:val="Balloon Text"/>
    <w:basedOn w:val="a"/>
    <w:link w:val="af"/>
    <w:uiPriority w:val="99"/>
    <w:semiHidden/>
    <w:unhideWhenUsed/>
    <w:rsid w:val="00E7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71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18</cp:revision>
  <cp:lastPrinted>2025-02-17T15:10:00Z</cp:lastPrinted>
  <dcterms:created xsi:type="dcterms:W3CDTF">2024-01-23T07:51:00Z</dcterms:created>
  <dcterms:modified xsi:type="dcterms:W3CDTF">2025-03-31T14:25:00Z</dcterms:modified>
</cp:coreProperties>
</file>