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1C" w:rsidRDefault="008F734D" w:rsidP="008F734D">
      <w:pPr>
        <w:spacing w:after="380" w:line="243" w:lineRule="auto"/>
        <w:ind w:left="10" w:right="216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технічних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якісних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характеристик предмета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розміру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бюджетного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очікуваної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вартості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пункту 4</w:t>
      </w:r>
      <w:r>
        <w:rPr>
          <w:rFonts w:ascii="Times New Roman" w:eastAsia="Times New Roman" w:hAnsi="Times New Roman" w:cs="Times New Roman"/>
          <w:sz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</w:rPr>
        <w:t xml:space="preserve">постанови КМУ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11.10.2016 № 710 “Про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</w:rPr>
        <w:t>” (</w:t>
      </w:r>
      <w:proofErr w:type="spellStart"/>
      <w:r>
        <w:rPr>
          <w:rFonts w:ascii="Times New Roman" w:eastAsia="Times New Roman" w:hAnsi="Times New Roman" w:cs="Times New Roman"/>
          <w:sz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8"/>
        </w:rPr>
        <w:t>))</w:t>
      </w:r>
    </w:p>
    <w:p w:rsidR="00696F1C" w:rsidRDefault="008F734D" w:rsidP="008F734D">
      <w:pPr>
        <w:spacing w:after="181" w:line="237" w:lineRule="auto"/>
        <w:ind w:left="-15" w:right="497" w:firstLine="55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місцезнаходження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ідентифікаційний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код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замовника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Єдиному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державному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реєстрі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юридичних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осіб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фізичних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осіб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підприємців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формувань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категорія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 xml:space="preserve">Центр </w:t>
      </w:r>
      <w:proofErr w:type="spellStart"/>
      <w:r>
        <w:rPr>
          <w:rFonts w:ascii="Times New Roman" w:eastAsia="Times New Roman" w:hAnsi="Times New Roman" w:cs="Times New Roman"/>
          <w:sz w:val="28"/>
        </w:rPr>
        <w:t>авіації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Служба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м. </w:t>
      </w:r>
      <w:proofErr w:type="spellStart"/>
      <w:r>
        <w:rPr>
          <w:rFonts w:ascii="Times New Roman" w:eastAsia="Times New Roman" w:hAnsi="Times New Roman" w:cs="Times New Roman"/>
          <w:sz w:val="28"/>
        </w:rPr>
        <w:t>Киї</w:t>
      </w:r>
      <w:r>
        <w:rPr>
          <w:rFonts w:ascii="Times New Roman" w:eastAsia="Times New Roman" w:hAnsi="Times New Roman" w:cs="Times New Roman"/>
          <w:sz w:val="28"/>
        </w:rPr>
        <w:t>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96F1C" w:rsidRDefault="008F734D" w:rsidP="008F734D">
      <w:pPr>
        <w:spacing w:after="181" w:line="237" w:lineRule="auto"/>
        <w:ind w:left="-15" w:right="497" w:firstLine="55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Назва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із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зазначенням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коду за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Єдиним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закупівельним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словником (у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разі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поділу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лоти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відомості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повинні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зазначатися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стосовно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кожного лота) 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назви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класифікаторів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частин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лотів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) (з</w:t>
      </w:r>
      <w:r>
        <w:rPr>
          <w:rFonts w:ascii="Times New Roman" w:eastAsia="Times New Roman" w:hAnsi="Times New Roman" w:cs="Times New Roman"/>
          <w:b/>
          <w:sz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наявності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sz w:val="26"/>
        </w:rPr>
        <w:t>автомобільних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шин, код ДК 021:2015-34350000-5 “</w:t>
      </w:r>
      <w:proofErr w:type="spellStart"/>
      <w:r>
        <w:rPr>
          <w:rFonts w:ascii="Times New Roman" w:eastAsia="Times New Roman" w:hAnsi="Times New Roman" w:cs="Times New Roman"/>
          <w:sz w:val="26"/>
        </w:rPr>
        <w:t>Шини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6"/>
        </w:rPr>
        <w:t>транспортних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великої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</w:rPr>
        <w:t>малої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тоннажності</w:t>
      </w:r>
      <w:proofErr w:type="spellEnd"/>
      <w:r>
        <w:rPr>
          <w:rFonts w:ascii="Times New Roman" w:eastAsia="Times New Roman" w:hAnsi="Times New Roman" w:cs="Times New Roman"/>
          <w:sz w:val="26"/>
        </w:rPr>
        <w:t>”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696F1C" w:rsidRDefault="008F734D" w:rsidP="008F734D">
      <w:pPr>
        <w:spacing w:after="181" w:line="237" w:lineRule="auto"/>
        <w:ind w:left="567" w:right="-15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Ідентифікатор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процедури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sz w:val="28"/>
        </w:rPr>
        <w:t>UA-P-2025-02-04-018798-а</w:t>
      </w:r>
      <w:bookmarkEnd w:id="0"/>
      <w:r>
        <w:rPr>
          <w:rFonts w:ascii="Times New Roman" w:eastAsia="Times New Roman" w:hAnsi="Times New Roman" w:cs="Times New Roman"/>
          <w:sz w:val="28"/>
        </w:rPr>
        <w:t>.</w:t>
      </w:r>
    </w:p>
    <w:p w:rsidR="00696F1C" w:rsidRDefault="008F734D" w:rsidP="008F734D">
      <w:pPr>
        <w:spacing w:after="181" w:line="237" w:lineRule="auto"/>
        <w:ind w:left="-15" w:right="-15" w:firstLine="55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Очікувана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вартість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6"/>
        </w:rPr>
        <w:t>307 000,00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ПДВ.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6F1C" w:rsidRDefault="008F734D" w:rsidP="008F734D">
      <w:pPr>
        <w:spacing w:after="56" w:line="237" w:lineRule="auto"/>
        <w:ind w:left="-15" w:right="-15" w:firstLine="55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технічних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якісних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характеристик предмета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96F1C" w:rsidRDefault="008F734D" w:rsidP="008F734D">
      <w:pPr>
        <w:spacing w:after="179" w:line="243" w:lineRule="auto"/>
        <w:ind w:left="-15" w:right="497" w:firstLine="567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Технічні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якісні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характеристики предмета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стандартним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характеристикам </w:t>
      </w:r>
      <w:proofErr w:type="spellStart"/>
      <w:r>
        <w:rPr>
          <w:rFonts w:ascii="Times New Roman" w:eastAsia="Times New Roman" w:hAnsi="Times New Roman" w:cs="Times New Roman"/>
          <w:sz w:val="28"/>
        </w:rPr>
        <w:t>автомобільних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шин,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виготовляються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підприємствами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підготовлені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</w:t>
      </w:r>
      <w:r>
        <w:rPr>
          <w:rFonts w:ascii="Times New Roman" w:eastAsia="Times New Roman" w:hAnsi="Times New Roman" w:cs="Times New Roman"/>
          <w:sz w:val="28"/>
        </w:rPr>
        <w:t xml:space="preserve">отреб </w:t>
      </w:r>
      <w:proofErr w:type="spellStart"/>
      <w:r>
        <w:rPr>
          <w:rFonts w:ascii="Times New Roman" w:eastAsia="Times New Roman" w:hAnsi="Times New Roman" w:cs="Times New Roman"/>
          <w:sz w:val="28"/>
        </w:rPr>
        <w:t>замовника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оптимального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співвідношення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96F1C" w:rsidRDefault="008F734D" w:rsidP="008F734D">
      <w:pPr>
        <w:spacing w:after="181" w:line="237" w:lineRule="auto"/>
        <w:ind w:left="-15" w:right="-15" w:firstLine="55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розміру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бюджетного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кошторисного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2025 </w:t>
      </w:r>
      <w:proofErr w:type="spellStart"/>
      <w:r>
        <w:rPr>
          <w:rFonts w:ascii="Times New Roman" w:eastAsia="Times New Roman" w:hAnsi="Times New Roman" w:cs="Times New Roman"/>
          <w:sz w:val="28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696F1C" w:rsidRDefault="008F734D" w:rsidP="008F734D">
      <w:pPr>
        <w:spacing w:line="243" w:lineRule="auto"/>
        <w:ind w:left="-15" w:right="497" w:firstLine="56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очікуваної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вартості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очікувана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вартість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</w:t>
      </w:r>
      <w:r>
        <w:rPr>
          <w:rFonts w:ascii="Times New Roman" w:eastAsia="Times New Roman" w:hAnsi="Times New Roman" w:cs="Times New Roman"/>
          <w:sz w:val="28"/>
        </w:rPr>
        <w:t>значена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методом </w:t>
      </w:r>
      <w:proofErr w:type="spellStart"/>
      <w:r>
        <w:rPr>
          <w:rFonts w:ascii="Times New Roman" w:eastAsia="Times New Roman" w:hAnsi="Times New Roman" w:cs="Times New Roman"/>
          <w:sz w:val="28"/>
        </w:rPr>
        <w:t>порівняння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ринкових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загальнодоступної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відкритої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на момент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ринку, у межах </w:t>
      </w:r>
      <w:proofErr w:type="spellStart"/>
      <w:r>
        <w:rPr>
          <w:rFonts w:ascii="Times New Roman" w:eastAsia="Times New Roman" w:hAnsi="Times New Roman" w:cs="Times New Roman"/>
          <w:sz w:val="28"/>
        </w:rPr>
        <w:t>кошторисних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призначень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sectPr w:rsidR="00696F1C" w:rsidSect="008F734D">
      <w:pgSz w:w="11906" w:h="16838"/>
      <w:pgMar w:top="771" w:right="566" w:bottom="167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1C"/>
    <w:rsid w:val="00696F1C"/>
    <w:rsid w:val="008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E39F8-39DA-4082-BA1D-9D043730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Derv1sh</cp:lastModifiedBy>
  <cp:revision>2</cp:revision>
  <dcterms:created xsi:type="dcterms:W3CDTF">2025-03-25T17:30:00Z</dcterms:created>
  <dcterms:modified xsi:type="dcterms:W3CDTF">2025-03-25T17:30:00Z</dcterms:modified>
</cp:coreProperties>
</file>