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D60">
        <w:rPr>
          <w:rFonts w:ascii="Times New Roman" w:hAnsi="Times New Roman" w:cs="Times New Roman"/>
          <w:b/>
          <w:sz w:val="28"/>
          <w:szCs w:val="28"/>
        </w:rPr>
        <w:t>ОБ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Ґ</w:t>
      </w:r>
      <w:r w:rsidRPr="00566D60">
        <w:rPr>
          <w:rFonts w:ascii="Times New Roman" w:hAnsi="Times New Roman" w:cs="Times New Roman"/>
          <w:b/>
          <w:sz w:val="28"/>
          <w:szCs w:val="28"/>
        </w:rPr>
        <w:t>РУНТУВАННЯ</w:t>
      </w:r>
    </w:p>
    <w:p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D60">
        <w:rPr>
          <w:rFonts w:ascii="Times New Roman" w:hAnsi="Times New Roman" w:cs="Times New Roman"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6A52AF" w:rsidRPr="000D2979" w:rsidRDefault="006A52AF" w:rsidP="006A52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A52AF" w:rsidRPr="00984A94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замовника в Єдиному державному реєстрі юридичних осіб, фізичних осіб - підприємців та громадських формувань, його категорія: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Служба безпеки України, м. Київ.</w:t>
      </w:r>
    </w:p>
    <w:p w:rsidR="007D288F" w:rsidRPr="007D288F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F16A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288F">
        <w:rPr>
          <w:rFonts w:ascii="Times New Roman" w:hAnsi="Times New Roman" w:cs="Times New Roman"/>
          <w:sz w:val="28"/>
          <w:szCs w:val="28"/>
        </w:rPr>
        <w:t>мережеве</w:t>
      </w:r>
      <w:r w:rsidR="007D288F" w:rsidRPr="007D288F">
        <w:rPr>
          <w:rFonts w:ascii="Times New Roman" w:hAnsi="Times New Roman" w:cs="Times New Roman"/>
          <w:sz w:val="28"/>
          <w:szCs w:val="28"/>
        </w:rPr>
        <w:t xml:space="preserve"> обладнання, код ДК 021:2015 - 32420000-3 (Мережеві пристрої безпеки)</w:t>
      </w:r>
      <w:r w:rsidRPr="007D28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52AF" w:rsidRPr="00C7029C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закупівлі: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5B21" w:rsidRPr="00B65B21">
        <w:rPr>
          <w:rFonts w:ascii="Times New Roman" w:hAnsi="Times New Roman"/>
          <w:sz w:val="28"/>
          <w:szCs w:val="28"/>
        </w:rPr>
        <w:t>UA-2024-11-01-009233-a</w:t>
      </w:r>
      <w:r w:rsidRPr="00C7029C">
        <w:rPr>
          <w:rFonts w:ascii="Times New Roman" w:hAnsi="Times New Roman"/>
          <w:sz w:val="28"/>
          <w:szCs w:val="28"/>
        </w:rPr>
        <w:t>.</w:t>
      </w:r>
    </w:p>
    <w:p w:rsidR="006A52AF" w:rsidRPr="00C7029C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5A0AFA" w:rsidRPr="005A0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88F" w:rsidRPr="007D288F">
        <w:rPr>
          <w:rFonts w:ascii="Times New Roman" w:hAnsi="Times New Roman" w:cs="Times New Roman"/>
          <w:color w:val="000000" w:themeColor="text1"/>
          <w:sz w:val="28"/>
          <w:szCs w:val="28"/>
        </w:rPr>
        <w:t>38 558 942,00</w:t>
      </w:r>
      <w:r w:rsidR="007D288F">
        <w:rPr>
          <w:b/>
          <w:color w:val="000000" w:themeColor="text1"/>
          <w:sz w:val="26"/>
          <w:szCs w:val="26"/>
        </w:rPr>
        <w:t xml:space="preserve"> </w:t>
      </w:r>
      <w:r w:rsidRPr="00C7029C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з ПДВ.</w:t>
      </w:r>
    </w:p>
    <w:p w:rsidR="006A52AF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>характеристики сформовано з урахуванням загальноприйнятих норм і стандартів для зазначеного предмета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акупівлі та вимог замовників;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акупівля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товарів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з вказаними сукупними характер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истиками є економічно доцільною;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ехнічні та якісні характеристики предмета закупівлі підготовлені з дотриманням принципів </w:t>
      </w:r>
      <w:r w:rsidRPr="003A0770">
        <w:rPr>
          <w:rFonts w:ascii="Times New Roman" w:eastAsia="Times New Roman" w:hAnsi="Times New Roman"/>
          <w:sz w:val="28"/>
          <w:szCs w:val="28"/>
          <w:lang w:eastAsia="ru-RU"/>
        </w:rPr>
        <w:t>здійснення публічних закупівель та недискримінації учасників.</w:t>
      </w:r>
    </w:p>
    <w:p w:rsidR="006A52AF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>Обґрунтування розміру бюджетного призначення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>: відповідно до кошторисного призначення на 2024 рік.</w:t>
      </w:r>
    </w:p>
    <w:p w:rsidR="006A52AF" w:rsidRPr="00C7029C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згідно вимог наказу Міністерства розвитку економіки, торгівлі та сільського господарств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України від 12.02.2020 № 275 «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6A52AF" w:rsidRDefault="006A52AF" w:rsidP="006A52AF">
      <w:pPr>
        <w:tabs>
          <w:tab w:val="left" w:pos="567"/>
        </w:tabs>
        <w:spacing w:after="0" w:line="235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52AF" w:rsidRDefault="006A52AF" w:rsidP="006A52AF">
      <w:pPr>
        <w:tabs>
          <w:tab w:val="left" w:pos="567"/>
        </w:tabs>
        <w:spacing w:after="0" w:line="235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52AF" w:rsidRPr="00804587" w:rsidRDefault="006A52AF" w:rsidP="006A52AF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p w:rsidR="004F747E" w:rsidRPr="006A52AF" w:rsidRDefault="004F747E" w:rsidP="006A52AF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  <w:bookmarkStart w:id="0" w:name="_GoBack"/>
      <w:bookmarkEnd w:id="0"/>
    </w:p>
    <w:sectPr w:rsidR="004F747E" w:rsidRPr="006A52AF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553B8"/>
    <w:rsid w:val="00171A72"/>
    <w:rsid w:val="00182910"/>
    <w:rsid w:val="00190E45"/>
    <w:rsid w:val="001A741C"/>
    <w:rsid w:val="001B1DDC"/>
    <w:rsid w:val="001C4E46"/>
    <w:rsid w:val="001F3A51"/>
    <w:rsid w:val="001F7B53"/>
    <w:rsid w:val="002162C9"/>
    <w:rsid w:val="00286C71"/>
    <w:rsid w:val="002D5AED"/>
    <w:rsid w:val="00347FC7"/>
    <w:rsid w:val="00370C4C"/>
    <w:rsid w:val="0038019F"/>
    <w:rsid w:val="00390408"/>
    <w:rsid w:val="003920C0"/>
    <w:rsid w:val="003B09E1"/>
    <w:rsid w:val="003D3DB9"/>
    <w:rsid w:val="003E2EC5"/>
    <w:rsid w:val="00436656"/>
    <w:rsid w:val="004B0942"/>
    <w:rsid w:val="004F747E"/>
    <w:rsid w:val="005241B4"/>
    <w:rsid w:val="0053773C"/>
    <w:rsid w:val="005621FD"/>
    <w:rsid w:val="00575E3F"/>
    <w:rsid w:val="005848EA"/>
    <w:rsid w:val="00585E39"/>
    <w:rsid w:val="00595B53"/>
    <w:rsid w:val="005A0AFA"/>
    <w:rsid w:val="005C5E02"/>
    <w:rsid w:val="006065A6"/>
    <w:rsid w:val="006124A8"/>
    <w:rsid w:val="0063582B"/>
    <w:rsid w:val="00641843"/>
    <w:rsid w:val="00665137"/>
    <w:rsid w:val="00691B46"/>
    <w:rsid w:val="006A1BE5"/>
    <w:rsid w:val="006A52AF"/>
    <w:rsid w:val="006B1F8B"/>
    <w:rsid w:val="006B6B0F"/>
    <w:rsid w:val="006C33DD"/>
    <w:rsid w:val="006C732F"/>
    <w:rsid w:val="006D6144"/>
    <w:rsid w:val="007258E0"/>
    <w:rsid w:val="00733599"/>
    <w:rsid w:val="007572CA"/>
    <w:rsid w:val="00791F6F"/>
    <w:rsid w:val="007D288F"/>
    <w:rsid w:val="0083285B"/>
    <w:rsid w:val="00847E08"/>
    <w:rsid w:val="00860788"/>
    <w:rsid w:val="008920DD"/>
    <w:rsid w:val="008946BF"/>
    <w:rsid w:val="008B26F8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48D9"/>
    <w:rsid w:val="00A461AE"/>
    <w:rsid w:val="00A83726"/>
    <w:rsid w:val="00AA666E"/>
    <w:rsid w:val="00AF2E08"/>
    <w:rsid w:val="00B12373"/>
    <w:rsid w:val="00B20CF1"/>
    <w:rsid w:val="00B44B35"/>
    <w:rsid w:val="00B54A95"/>
    <w:rsid w:val="00B6060F"/>
    <w:rsid w:val="00B65B21"/>
    <w:rsid w:val="00B9391E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D4F23"/>
    <w:rsid w:val="00CF0D54"/>
    <w:rsid w:val="00D417A2"/>
    <w:rsid w:val="00D94F15"/>
    <w:rsid w:val="00DB12C8"/>
    <w:rsid w:val="00DF3EF3"/>
    <w:rsid w:val="00E33508"/>
    <w:rsid w:val="00E33FD8"/>
    <w:rsid w:val="00E60D98"/>
    <w:rsid w:val="00EA6823"/>
    <w:rsid w:val="00F119BF"/>
    <w:rsid w:val="00F3288C"/>
    <w:rsid w:val="00F62BB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B79DF-3435-449A-AF27-0204CD4E7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Admin</cp:lastModifiedBy>
  <cp:revision>14</cp:revision>
  <cp:lastPrinted>2024-02-21T09:42:00Z</cp:lastPrinted>
  <dcterms:created xsi:type="dcterms:W3CDTF">2024-02-21T09:35:00Z</dcterms:created>
  <dcterms:modified xsi:type="dcterms:W3CDTF">2024-11-01T12:50:00Z</dcterms:modified>
</cp:coreProperties>
</file>