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D4FE9" w14:textId="11588A81" w:rsidR="00F93DEF" w:rsidRPr="00EE5C62" w:rsidRDefault="00F93DEF" w:rsidP="00F93D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C6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A0F8D96" w14:textId="77777777" w:rsidR="00F93DEF" w:rsidRPr="00EE5C62" w:rsidRDefault="00F93DEF" w:rsidP="00F93DEF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C62">
        <w:rPr>
          <w:rFonts w:ascii="Times New Roman" w:hAnsi="Times New Roman"/>
          <w:sz w:val="28"/>
          <w:szCs w:val="28"/>
        </w:rPr>
        <w:t>(відповідно до пункту 4</w:t>
      </w:r>
      <w:r w:rsidRPr="00EE5C62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EE5C62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09426A73" w14:textId="15B6F034" w:rsidR="000D73C1" w:rsidRPr="00EE5C62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14:paraId="20899CDE" w14:textId="633DDAAD" w:rsidR="00A8331F" w:rsidRPr="00EE5C62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8331F" w:rsidRPr="00EE5C62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14:paraId="006DD403" w14:textId="3EE12BCD" w:rsidR="004C0923" w:rsidRPr="00EE5C62" w:rsidRDefault="009A3DFB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EE5C62">
        <w:rPr>
          <w:rFonts w:ascii="Times New Roman" w:eastAsia="Times New Roman" w:hAnsi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</w:t>
      </w:r>
      <w:r w:rsidR="00C757BA" w:rsidRPr="000968B5">
        <w:rPr>
          <w:rFonts w:ascii="Times New Roman" w:eastAsia="Times New Roman" w:hAnsi="Times New Roman"/>
          <w:sz w:val="28"/>
          <w:szCs w:val="28"/>
        </w:rPr>
        <w:t xml:space="preserve">послуги зі встановлення протипожежного устаткування, код ДК 021-2015: 51700000-9 (Послуги зі створення і впровадження (встановлення) </w:t>
      </w:r>
      <w:r w:rsidR="00566BCC">
        <w:rPr>
          <w:rFonts w:ascii="Times New Roman" w:eastAsia="Times New Roman" w:hAnsi="Times New Roman"/>
          <w:sz w:val="28"/>
          <w:szCs w:val="28"/>
        </w:rPr>
        <w:t>системи пожежної сигналізації, оповіщення про пожежу та управління евакуацією людей)</w:t>
      </w:r>
      <w:r w:rsidR="00A8331F" w:rsidRPr="000968B5">
        <w:rPr>
          <w:rFonts w:ascii="Times New Roman" w:eastAsia="Times New Roman" w:hAnsi="Times New Roman"/>
          <w:sz w:val="28"/>
          <w:szCs w:val="28"/>
        </w:rPr>
        <w:t>.</w:t>
      </w:r>
    </w:p>
    <w:p w14:paraId="00000009" w14:textId="4A3F9209" w:rsidR="00B950DB" w:rsidRPr="00EE5C62" w:rsidRDefault="00A8331F" w:rsidP="000D73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>І</w:t>
      </w:r>
      <w:r w:rsidR="009A3DFB" w:rsidRPr="00EE5C62">
        <w:rPr>
          <w:rFonts w:ascii="Times New Roman" w:eastAsia="Times New Roman" w:hAnsi="Times New Roman"/>
          <w:b/>
          <w:sz w:val="28"/>
          <w:szCs w:val="28"/>
        </w:rPr>
        <w:t>дентифікатор процедури закупівлі:</w:t>
      </w:r>
      <w:r w:rsidR="009A3DFB" w:rsidRPr="00EE5C62">
        <w:rPr>
          <w:rFonts w:ascii="Times New Roman" w:eastAsia="Times New Roman" w:hAnsi="Times New Roman"/>
          <w:sz w:val="28"/>
          <w:szCs w:val="28"/>
        </w:rPr>
        <w:t xml:space="preserve"> </w:t>
      </w:r>
      <w:r w:rsidR="00303C77" w:rsidRPr="00303C77">
        <w:rPr>
          <w:rFonts w:ascii="Times New Roman" w:hAnsi="Times New Roman"/>
          <w:sz w:val="28"/>
          <w:szCs w:val="28"/>
          <w:u w:val="single"/>
        </w:rPr>
        <w:t>UA-2024-10-29-014794-a</w:t>
      </w:r>
      <w:bookmarkStart w:id="1" w:name="_GoBack"/>
      <w:bookmarkEnd w:id="1"/>
      <w:r w:rsidR="0037781E" w:rsidRPr="00EE5C62">
        <w:rPr>
          <w:rFonts w:ascii="Times New Roman" w:hAnsi="Times New Roman"/>
          <w:sz w:val="28"/>
          <w:szCs w:val="28"/>
          <w:u w:val="single"/>
        </w:rPr>
        <w:t>.</w:t>
      </w:r>
    </w:p>
    <w:p w14:paraId="3E0184E0" w14:textId="10566E9A" w:rsidR="00C757BA" w:rsidRPr="00EE5C62" w:rsidRDefault="00C757BA" w:rsidP="00EE5C62">
      <w:pPr>
        <w:spacing w:after="0"/>
        <w:ind w:left="-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>Очікувана вартість закупівлі та обґрунтування очікуваної вартості предмета закупівлі: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очікувана вартість послуг складає </w:t>
      </w:r>
      <w:r w:rsidR="00E96E3F" w:rsidRPr="00E96E3F">
        <w:rPr>
          <w:rFonts w:ascii="Times New Roman" w:eastAsia="Times New Roman" w:hAnsi="Times New Roman"/>
          <w:b/>
          <w:sz w:val="28"/>
          <w:szCs w:val="28"/>
        </w:rPr>
        <w:t>3 871 910</w:t>
      </w:r>
      <w:r w:rsidRPr="00E96E3F">
        <w:rPr>
          <w:rFonts w:ascii="Times New Roman" w:eastAsia="Times New Roman" w:hAnsi="Times New Roman"/>
          <w:b/>
          <w:sz w:val="28"/>
          <w:szCs w:val="28"/>
        </w:rPr>
        <w:t>,</w:t>
      </w:r>
      <w:r w:rsidRPr="00EE5C62">
        <w:rPr>
          <w:rFonts w:ascii="Times New Roman" w:eastAsia="Times New Roman" w:hAnsi="Times New Roman"/>
          <w:b/>
          <w:sz w:val="28"/>
          <w:szCs w:val="28"/>
        </w:rPr>
        <w:t>00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грн. з ПДВ.</w:t>
      </w:r>
    </w:p>
    <w:p w14:paraId="5B5360DC" w14:textId="1291B5D6" w:rsidR="00C757BA" w:rsidRPr="00EE5C62" w:rsidRDefault="00C757BA" w:rsidP="00EE5C62">
      <w:pPr>
        <w:spacing w:after="0"/>
        <w:ind w:left="-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закупівлі:</w:t>
      </w:r>
      <w:r w:rsidRPr="00EE5C62">
        <w:rPr>
          <w:rFonts w:ascii="Times New Roman" w:eastAsia="Times New Roman" w:hAnsi="Times New Roman"/>
          <w:sz w:val="28"/>
          <w:szCs w:val="28"/>
        </w:rPr>
        <w:t xml:space="preserve"> технічні та якісні характеристики сформовано з урахуванням вимог будівельних норм на проектування, монтування, перевірку відповідності і підтримання експлуатаційної придатності систем протипожежного захисту. </w:t>
      </w:r>
    </w:p>
    <w:p w14:paraId="28B7CFCF" w14:textId="549B819D" w:rsidR="00C757BA" w:rsidRPr="00EE5C62" w:rsidRDefault="00C757BA" w:rsidP="00C757BA">
      <w:pPr>
        <w:spacing w:after="0"/>
        <w:ind w:right="-1" w:firstLine="567"/>
        <w:jc w:val="both"/>
        <w:rPr>
          <w:b/>
          <w:bCs/>
          <w:i/>
          <w:sz w:val="28"/>
          <w:szCs w:val="28"/>
        </w:rPr>
      </w:pPr>
      <w:r w:rsidRPr="00EE5C62">
        <w:rPr>
          <w:rFonts w:ascii="Times New Roman" w:eastAsia="Times New Roman" w:hAnsi="Times New Roman"/>
          <w:sz w:val="28"/>
          <w:szCs w:val="28"/>
        </w:rPr>
        <w:t>В технічній специфікації є посилання на конкретну торгівельну марку та виробника обґрунтоване необхідністю інтеграції з наявним обладнанням, яке використовується в інформаційних системах СПЗ. У разі вибору еквівалента устаткування повинно бути не гіршим за обґрунтовані технічні та якісні характеристики, які вимагаються.</w:t>
      </w:r>
    </w:p>
    <w:p w14:paraId="2EAC03A7" w14:textId="77777777" w:rsidR="00C757BA" w:rsidRPr="00EE5C62" w:rsidRDefault="00C757BA" w:rsidP="00C757BA">
      <w:pPr>
        <w:spacing w:after="0"/>
        <w:ind w:left="-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sz w:val="28"/>
          <w:szCs w:val="28"/>
        </w:rPr>
        <w:t xml:space="preserve">Закупівля послуги зі встановлення протипожежного устаткування з вказаними сукупними характеристиками є економічно доцільною. </w:t>
      </w:r>
    </w:p>
    <w:p w14:paraId="1814F423" w14:textId="77777777" w:rsidR="00C757BA" w:rsidRPr="00EE5C62" w:rsidRDefault="00C757BA" w:rsidP="00C757BA">
      <w:pPr>
        <w:spacing w:after="0"/>
        <w:ind w:left="-142" w:firstLine="425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sz w:val="28"/>
          <w:szCs w:val="28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14:paraId="169CCBFB" w14:textId="0832863D" w:rsidR="00D10E41" w:rsidRDefault="00D10E41" w:rsidP="00D10E41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C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EE5C62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2024 рік. </w:t>
      </w:r>
    </w:p>
    <w:p w14:paraId="6660F258" w14:textId="77777777" w:rsidR="000968B5" w:rsidRPr="000968B5" w:rsidRDefault="000968B5" w:rsidP="000968B5">
      <w:pPr>
        <w:tabs>
          <w:tab w:val="left" w:pos="851"/>
        </w:tabs>
        <w:spacing w:before="120" w:after="12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68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0968B5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визначена </w:t>
      </w:r>
      <w:r w:rsidRPr="000968B5">
        <w:rPr>
          <w:rFonts w:ascii="Times New Roman" w:eastAsia="Times New Roman" w:hAnsi="Times New Roman"/>
          <w:sz w:val="28"/>
          <w:szCs w:val="28"/>
        </w:rPr>
        <w:t>відповідно проектно-кошторисної документації та експертної оцінки.</w:t>
      </w:r>
    </w:p>
    <w:p w14:paraId="15548437" w14:textId="77777777" w:rsidR="000968B5" w:rsidRPr="00EE5C62" w:rsidRDefault="000968B5" w:rsidP="00D10E41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A3D15B" w14:textId="035AE94D" w:rsidR="00CC4C6D" w:rsidRPr="00EE5C62" w:rsidRDefault="00CC4C6D" w:rsidP="000D73C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sectPr w:rsidR="00CC4C6D" w:rsidRPr="00EE5C62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102F2E"/>
    <w:multiLevelType w:val="hybridMultilevel"/>
    <w:tmpl w:val="7B04C636"/>
    <w:lvl w:ilvl="0" w:tplc="7270C1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44046A"/>
    <w:multiLevelType w:val="hybridMultilevel"/>
    <w:tmpl w:val="A28C5A2E"/>
    <w:lvl w:ilvl="0" w:tplc="CB2004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B"/>
    <w:rsid w:val="00062B37"/>
    <w:rsid w:val="00095199"/>
    <w:rsid w:val="000968B5"/>
    <w:rsid w:val="000D73C1"/>
    <w:rsid w:val="000E0B00"/>
    <w:rsid w:val="00103417"/>
    <w:rsid w:val="00175577"/>
    <w:rsid w:val="00185E65"/>
    <w:rsid w:val="002452E2"/>
    <w:rsid w:val="00303C77"/>
    <w:rsid w:val="00323305"/>
    <w:rsid w:val="00345A3E"/>
    <w:rsid w:val="0037781E"/>
    <w:rsid w:val="003A14E0"/>
    <w:rsid w:val="003E507B"/>
    <w:rsid w:val="003F79B5"/>
    <w:rsid w:val="00406C8C"/>
    <w:rsid w:val="004C0923"/>
    <w:rsid w:val="00551CDF"/>
    <w:rsid w:val="00566BCC"/>
    <w:rsid w:val="006E4EA7"/>
    <w:rsid w:val="00792280"/>
    <w:rsid w:val="007A716B"/>
    <w:rsid w:val="007B4EC6"/>
    <w:rsid w:val="007C2D24"/>
    <w:rsid w:val="007D262E"/>
    <w:rsid w:val="007F3D7C"/>
    <w:rsid w:val="008762BF"/>
    <w:rsid w:val="0098774D"/>
    <w:rsid w:val="009A3DFB"/>
    <w:rsid w:val="009B7E22"/>
    <w:rsid w:val="00A8331F"/>
    <w:rsid w:val="00AF464D"/>
    <w:rsid w:val="00B950DB"/>
    <w:rsid w:val="00BD2E57"/>
    <w:rsid w:val="00C1485E"/>
    <w:rsid w:val="00C53EF7"/>
    <w:rsid w:val="00C757BA"/>
    <w:rsid w:val="00C93DA7"/>
    <w:rsid w:val="00CC1901"/>
    <w:rsid w:val="00CC4C6D"/>
    <w:rsid w:val="00CD1F07"/>
    <w:rsid w:val="00D10E41"/>
    <w:rsid w:val="00D20467"/>
    <w:rsid w:val="00D46359"/>
    <w:rsid w:val="00DD7080"/>
    <w:rsid w:val="00E05207"/>
    <w:rsid w:val="00E10262"/>
    <w:rsid w:val="00E96E3F"/>
    <w:rsid w:val="00EE5C62"/>
    <w:rsid w:val="00F640DF"/>
    <w:rsid w:val="00F93DEF"/>
    <w:rsid w:val="00FD69A5"/>
    <w:rsid w:val="00FE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2C739A92-B81A-4A39-910D-1BE2B10C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aliases w:val="Bullet Number,Список уровня 2,Chapter10,название табл/рис,Elenco Normale,заголовок 1.1,List Paragraph,1 Буллет,AC List 01,Details"/>
    <w:basedOn w:val="a"/>
    <w:link w:val="aa"/>
    <w:uiPriority w:val="1"/>
    <w:qFormat/>
    <w:rsid w:val="00A8331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Список уровня 2 Знак,Chapter10 Знак,название табл/рис Знак,Elenco Normale Знак,заголовок 1.1 Знак,List Paragraph Знак,1 Буллет Знак,AC List 01 Знак,Details Знак"/>
    <w:link w:val="a9"/>
    <w:uiPriority w:val="1"/>
    <w:qFormat/>
    <w:locked/>
    <w:rsid w:val="00A8331F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No Spacing"/>
    <w:link w:val="ac"/>
    <w:uiPriority w:val="1"/>
    <w:qFormat/>
    <w:rsid w:val="00A8331F"/>
    <w:pPr>
      <w:spacing w:after="0" w:line="240" w:lineRule="auto"/>
    </w:pPr>
    <w:rPr>
      <w:rFonts w:cs="Times New Roman"/>
      <w:lang w:val="ru-RU" w:eastAsia="en-US"/>
    </w:rPr>
  </w:style>
  <w:style w:type="character" w:customStyle="1" w:styleId="ac">
    <w:name w:val="Без интервала Знак"/>
    <w:link w:val="ab"/>
    <w:uiPriority w:val="1"/>
    <w:locked/>
    <w:rsid w:val="00A8331F"/>
    <w:rPr>
      <w:rFonts w:cs="Times New Roman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9B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B7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1378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Administrator</cp:lastModifiedBy>
  <cp:revision>35</cp:revision>
  <cp:lastPrinted>2024-05-27T12:09:00Z</cp:lastPrinted>
  <dcterms:created xsi:type="dcterms:W3CDTF">2021-03-02T07:11:00Z</dcterms:created>
  <dcterms:modified xsi:type="dcterms:W3CDTF">2024-10-30T13:41:00Z</dcterms:modified>
</cp:coreProperties>
</file>