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96" w:rsidRPr="009D1B65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1B65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B06696" w:rsidRPr="009D1B65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696" w:rsidRPr="009D1B65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65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B06696" w:rsidRPr="009D1B65" w:rsidRDefault="00B06696" w:rsidP="00B06696">
      <w:pPr>
        <w:jc w:val="both"/>
        <w:rPr>
          <w:rFonts w:ascii="Times New Roman" w:hAnsi="Times New Roman" w:cs="Times New Roman"/>
          <w:sz w:val="28"/>
          <w:szCs w:val="28"/>
        </w:rPr>
      </w:pPr>
      <w:r w:rsidRPr="009D1B65">
        <w:rPr>
          <w:rFonts w:ascii="Times New Roman" w:hAnsi="Times New Roman" w:cs="Times New Roman"/>
          <w:sz w:val="24"/>
          <w:szCs w:val="24"/>
        </w:rPr>
        <w:tab/>
      </w:r>
      <w:r w:rsidRPr="009D1B65">
        <w:rPr>
          <w:rFonts w:ascii="Times New Roman" w:hAnsi="Times New Roman" w:cs="Times New Roman"/>
          <w:sz w:val="28"/>
          <w:szCs w:val="28"/>
        </w:rPr>
        <w:t>технічних та якісних характеристик на закупівлю будівельно-монтажних робіт, код ДК 021:2015-45300000-0.</w:t>
      </w:r>
    </w:p>
    <w:p w:rsidR="00B06696" w:rsidRPr="009D1B65" w:rsidRDefault="00B06696" w:rsidP="00B06696">
      <w:pPr>
        <w:jc w:val="both"/>
        <w:rPr>
          <w:rFonts w:ascii="Times New Roman" w:hAnsi="Times New Roman" w:cs="Times New Roman"/>
          <w:sz w:val="28"/>
          <w:szCs w:val="28"/>
        </w:rPr>
      </w:pPr>
      <w:r w:rsidRPr="009D1B65">
        <w:rPr>
          <w:rFonts w:ascii="Times New Roman" w:hAnsi="Times New Roman" w:cs="Times New Roman"/>
          <w:sz w:val="28"/>
          <w:szCs w:val="28"/>
        </w:rPr>
        <w:tab/>
      </w:r>
      <w:r w:rsidRPr="009D1B65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Pr="009D1B65">
        <w:rPr>
          <w:rFonts w:ascii="Times New Roman" w:hAnsi="Times New Roman" w:cs="Times New Roman"/>
          <w:sz w:val="28"/>
          <w:szCs w:val="28"/>
        </w:rPr>
        <w:t>м. Київ.</w:t>
      </w:r>
    </w:p>
    <w:p w:rsidR="00B06696" w:rsidRPr="009D1B65" w:rsidRDefault="00B06696" w:rsidP="00B06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B65">
        <w:rPr>
          <w:rFonts w:ascii="Times New Roman" w:hAnsi="Times New Roman" w:cs="Times New Roman"/>
          <w:bCs/>
          <w:sz w:val="28"/>
          <w:szCs w:val="28"/>
        </w:rPr>
        <w:t>Будівельно-монтажні роботи, код ДК 021:2015-45300000-0.</w:t>
      </w:r>
      <w:r w:rsidRPr="009D1B65">
        <w:t xml:space="preserve"> </w:t>
      </w:r>
      <w:r w:rsidR="00B064EE" w:rsidRPr="009D1B65">
        <w:t>(</w:t>
      </w:r>
      <w:r w:rsidRPr="009D1B65">
        <w:rPr>
          <w:rFonts w:ascii="Times New Roman" w:hAnsi="Times New Roman" w:cs="Times New Roman"/>
          <w:b/>
          <w:sz w:val="28"/>
          <w:szCs w:val="28"/>
        </w:rPr>
        <w:t>Капітальний ремонт покрівлі прибудови до будівлі гуртожитку за адресою Замовника у м. Києві.</w:t>
      </w:r>
      <w:r w:rsidR="00B064EE" w:rsidRPr="009D1B65">
        <w:rPr>
          <w:rFonts w:ascii="Times New Roman" w:hAnsi="Times New Roman" w:cs="Times New Roman"/>
          <w:b/>
          <w:sz w:val="28"/>
          <w:szCs w:val="28"/>
        </w:rPr>
        <w:t>)</w:t>
      </w:r>
      <w:r w:rsidRPr="009D1B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1B65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  <w:r w:rsidRPr="009D1B65">
        <w:rPr>
          <w:rFonts w:ascii="Times New Roman" w:hAnsi="Times New Roman" w:cs="Times New Roman"/>
          <w:b/>
          <w:sz w:val="28"/>
          <w:szCs w:val="28"/>
        </w:rPr>
        <w:t xml:space="preserve">ID: </w:t>
      </w:r>
      <w:r w:rsidR="009D1B65" w:rsidRPr="009D1B65">
        <w:rPr>
          <w:rFonts w:ascii="Times New Roman" w:hAnsi="Times New Roman" w:cs="Times New Roman"/>
          <w:b/>
          <w:sz w:val="28"/>
          <w:szCs w:val="28"/>
        </w:rPr>
        <w:t>UA-2024-09-20-004839-a</w:t>
      </w:r>
      <w:r w:rsidRPr="009D1B65">
        <w:rPr>
          <w:rFonts w:ascii="Times New Roman" w:hAnsi="Times New Roman" w:cs="Times New Roman"/>
          <w:b/>
          <w:sz w:val="28"/>
          <w:szCs w:val="28"/>
        </w:rPr>
        <w:t>.</w:t>
      </w:r>
    </w:p>
    <w:p w:rsidR="00B06696" w:rsidRPr="009D1B65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B65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B06696" w:rsidRPr="009D1B65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B65">
        <w:rPr>
          <w:rFonts w:ascii="Times New Roman" w:hAnsi="Times New Roman" w:cs="Times New Roman"/>
          <w:sz w:val="28"/>
          <w:szCs w:val="28"/>
        </w:rPr>
        <w:tab/>
        <w:t>Очікувана вартість предмета закупівлі становить –</w:t>
      </w:r>
      <w:r w:rsidR="00B064EE" w:rsidRPr="009D1B65">
        <w:rPr>
          <w:rFonts w:ascii="Times New Roman" w:hAnsi="Times New Roman" w:cs="Times New Roman"/>
          <w:b/>
          <w:bCs/>
          <w:sz w:val="28"/>
          <w:szCs w:val="28"/>
        </w:rPr>
        <w:t>1 612 524,00</w:t>
      </w:r>
      <w:r w:rsidRPr="009D1B65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A2173D" w:rsidRPr="009D1B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D1B65">
        <w:rPr>
          <w:rFonts w:ascii="Times New Roman" w:hAnsi="Times New Roman" w:cs="Times New Roman"/>
          <w:b/>
          <w:bCs/>
          <w:sz w:val="28"/>
          <w:szCs w:val="28"/>
        </w:rPr>
        <w:t xml:space="preserve"> з ПДВ</w:t>
      </w:r>
      <w:r w:rsidRPr="009D1B65">
        <w:rPr>
          <w:rFonts w:ascii="Times New Roman" w:hAnsi="Times New Roman" w:cs="Times New Roman"/>
          <w:sz w:val="28"/>
          <w:szCs w:val="28"/>
        </w:rPr>
        <w:t>.</w:t>
      </w:r>
    </w:p>
    <w:p w:rsidR="00B06696" w:rsidRPr="009D1B65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B65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:rsidR="00653931" w:rsidRPr="009D1B65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B65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</w:t>
      </w:r>
      <w:proofErr w:type="spellStart"/>
      <w:r w:rsidRPr="009D1B65">
        <w:rPr>
          <w:rFonts w:ascii="Times New Roman" w:hAnsi="Times New Roman" w:cs="Times New Roman"/>
          <w:sz w:val="28"/>
          <w:szCs w:val="28"/>
        </w:rPr>
        <w:t>закуповується</w:t>
      </w:r>
      <w:proofErr w:type="spellEnd"/>
      <w:r w:rsidRPr="009D1B65">
        <w:rPr>
          <w:rFonts w:ascii="Times New Roman" w:hAnsi="Times New Roman" w:cs="Times New Roman"/>
          <w:sz w:val="28"/>
          <w:szCs w:val="28"/>
        </w:rPr>
        <w:t>, повинні відповідати будівельним нормам та стандартам, передбаченим законодавством України діючим на період виконання робіт</w:t>
      </w:r>
    </w:p>
    <w:p w:rsidR="00B06696" w:rsidRPr="009D1B65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B65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Pr="009D1B65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A0B41" w:rsidRPr="009D1B65" w:rsidRDefault="00CA0B41">
      <w:pPr>
        <w:rPr>
          <w:lang w:val="en-US"/>
        </w:rPr>
      </w:pPr>
      <w:bookmarkStart w:id="0" w:name="_GoBack"/>
      <w:bookmarkEnd w:id="0"/>
    </w:p>
    <w:sectPr w:rsidR="00CA0B41" w:rsidRPr="009D1B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83"/>
    <w:rsid w:val="005B5202"/>
    <w:rsid w:val="00653931"/>
    <w:rsid w:val="007427D8"/>
    <w:rsid w:val="009D1B65"/>
    <w:rsid w:val="00A2173D"/>
    <w:rsid w:val="00B064EE"/>
    <w:rsid w:val="00B06696"/>
    <w:rsid w:val="00B95583"/>
    <w:rsid w:val="00C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5</cp:revision>
  <dcterms:created xsi:type="dcterms:W3CDTF">2024-09-17T07:49:00Z</dcterms:created>
  <dcterms:modified xsi:type="dcterms:W3CDTF">2024-09-25T07:48:00Z</dcterms:modified>
</cp:coreProperties>
</file>