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D5500C" w:rsidRPr="00B90476" w:rsidRDefault="004047A7" w:rsidP="004047A7">
            <w:pPr>
              <w:pStyle w:val="22"/>
              <w:shd w:val="clear" w:color="auto" w:fill="FFFFFF"/>
              <w:spacing w:before="0" w:after="150"/>
              <w:textAlignment w:val="baseline"/>
              <w:outlineLvl w:val="1"/>
            </w:pPr>
            <w:r>
              <w:rPr>
                <w:rFonts w:ascii="Times New Roman" w:hAnsi="Times New Roman"/>
                <w:color w:val="auto"/>
                <w:sz w:val="28"/>
                <w:szCs w:val="28"/>
              </w:rPr>
              <w:t xml:space="preserve">ДК 021:2015 </w:t>
            </w:r>
            <w:r w:rsidRPr="004047A7">
              <w:rPr>
                <w:rFonts w:ascii="Times New Roman" w:hAnsi="Times New Roman"/>
                <w:color w:val="auto"/>
                <w:sz w:val="28"/>
                <w:szCs w:val="28"/>
              </w:rPr>
              <w:t>50410000-2 Послуги з ремонту і технічного обслуговування вимірювальних, випробувальних і контрольних приладів</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9F3F6A" w:rsidRDefault="00DB62D5" w:rsidP="00C804DB">
            <w:pPr>
              <w:rPr>
                <w:lang w:val="uk-UA"/>
              </w:rPr>
            </w:pPr>
            <w:r w:rsidRPr="00DB62D5">
              <w:rPr>
                <w:lang w:val="uk-UA"/>
              </w:rPr>
              <w:t>UA-2024-05-29-012034-a</w:t>
            </w:r>
          </w:p>
        </w:tc>
      </w:tr>
      <w:tr w:rsidR="00A37F62" w:rsidRPr="00DB62D5"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2C6F9E" w:rsidRDefault="00DB62D5" w:rsidP="00DB62D5">
            <w:pPr>
              <w:rPr>
                <w:lang w:val="uk-UA"/>
              </w:rPr>
            </w:pPr>
            <w:r>
              <w:rPr>
                <w:lang w:val="uk-UA"/>
              </w:rPr>
              <w:t>30 400,00</w:t>
            </w:r>
            <w:r w:rsidR="008123A2" w:rsidRPr="008123A2">
              <w:rPr>
                <w:lang w:val="uk-UA"/>
              </w:rPr>
              <w:t xml:space="preserve"> грн</w:t>
            </w:r>
            <w:r w:rsidR="00E85A65">
              <w:rPr>
                <w:lang w:val="uk-UA"/>
              </w:rPr>
              <w:t xml:space="preserve">. </w:t>
            </w:r>
            <w:r w:rsidR="00175086">
              <w:rPr>
                <w:lang w:val="uk-UA"/>
              </w:rPr>
              <w:t xml:space="preserve">     </w:t>
            </w:r>
            <w:r w:rsidR="00E85A65">
              <w:rPr>
                <w:lang w:val="uk-UA"/>
              </w:rPr>
              <w:t>(</w:t>
            </w:r>
            <w:r>
              <w:rPr>
                <w:lang w:val="uk-UA"/>
              </w:rPr>
              <w:t>тридцять</w:t>
            </w:r>
            <w:r w:rsidR="001F1F54" w:rsidRPr="001F1F54">
              <w:rPr>
                <w:lang w:val="uk-UA"/>
              </w:rPr>
              <w:t xml:space="preserve"> </w:t>
            </w:r>
            <w:r w:rsidR="00E85A65">
              <w:rPr>
                <w:lang w:val="uk-UA"/>
              </w:rPr>
              <w:t>тисяч</w:t>
            </w:r>
            <w:r w:rsidR="001F1F54" w:rsidRPr="001F1F54">
              <w:rPr>
                <w:lang w:val="uk-UA"/>
              </w:rPr>
              <w:t xml:space="preserve"> </w:t>
            </w:r>
            <w:r>
              <w:rPr>
                <w:lang w:val="uk-UA"/>
              </w:rPr>
              <w:t>чотириста</w:t>
            </w:r>
            <w:r w:rsidR="00175086">
              <w:rPr>
                <w:lang w:val="uk-UA"/>
              </w:rPr>
              <w:t xml:space="preserve"> </w:t>
            </w:r>
            <w:r w:rsidR="001F1F54" w:rsidRPr="001F1F54">
              <w:rPr>
                <w:lang w:val="uk-UA"/>
              </w:rPr>
              <w:t xml:space="preserve">грн. </w:t>
            </w:r>
            <w:r>
              <w:rPr>
                <w:lang w:val="uk-UA"/>
              </w:rPr>
              <w:t>00</w:t>
            </w:r>
            <w:r w:rsidR="001F1F54" w:rsidRPr="001F1F54">
              <w:rPr>
                <w:lang w:val="uk-UA"/>
              </w:rPr>
              <w:t xml:space="preserve"> коп.)</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E85A65" w:rsidRDefault="00DB62D5" w:rsidP="00E85A65">
            <w:pPr>
              <w:rPr>
                <w:lang w:val="uk-UA"/>
              </w:rPr>
            </w:pPr>
            <w:r>
              <w:rPr>
                <w:lang w:val="uk-UA"/>
              </w:rPr>
              <w:t>30 4</w:t>
            </w:r>
            <w:r w:rsidR="00175086">
              <w:rPr>
                <w:lang w:val="uk-UA"/>
              </w:rPr>
              <w:t>0</w:t>
            </w:r>
            <w:r w:rsidR="00C804DB">
              <w:rPr>
                <w:lang w:val="uk-UA"/>
              </w:rPr>
              <w:t>0</w:t>
            </w:r>
            <w:r w:rsidR="00E85A65">
              <w:rPr>
                <w:lang w:val="uk-UA"/>
              </w:rPr>
              <w:t>,00 грн. (</w:t>
            </w:r>
            <w:r w:rsidR="00B90476">
              <w:rPr>
                <w:lang w:val="uk-UA"/>
              </w:rPr>
              <w:t>ст</w:t>
            </w:r>
            <w:r w:rsidR="008123A2">
              <w:rPr>
                <w:lang w:val="uk-UA"/>
              </w:rPr>
              <w:t>о</w:t>
            </w:r>
            <w:r w:rsidR="00E85A65" w:rsidRPr="001F1F54">
              <w:rPr>
                <w:lang w:val="uk-UA"/>
              </w:rPr>
              <w:t xml:space="preserve"> </w:t>
            </w:r>
            <w:r w:rsidR="00E85A65">
              <w:rPr>
                <w:lang w:val="uk-UA"/>
              </w:rPr>
              <w:t>тисяч</w:t>
            </w:r>
            <w:r w:rsidR="00B90476">
              <w:rPr>
                <w:lang w:val="uk-UA"/>
              </w:rPr>
              <w:t xml:space="preserve"> </w:t>
            </w:r>
            <w:r w:rsidR="00E85A65" w:rsidRPr="001F1F54">
              <w:rPr>
                <w:lang w:val="uk-UA"/>
              </w:rPr>
              <w:t>грн. 00 коп.)</w:t>
            </w:r>
          </w:p>
          <w:p w:rsidR="005816ED" w:rsidRPr="002B7D0C" w:rsidRDefault="00F450F6" w:rsidP="004047A7">
            <w:pPr>
              <w:rPr>
                <w:color w:val="000000"/>
                <w:lang w:val="uk-UA" w:eastAsia="uk-UA"/>
              </w:rPr>
            </w:pPr>
            <w:r w:rsidRPr="00F450F6">
              <w:rPr>
                <w:bCs/>
                <w:color w:val="000000"/>
                <w:lang w:val="uk-UA" w:eastAsia="uk-UA"/>
              </w:rPr>
              <w:t xml:space="preserve">Фінансування буде здійснюватися по КПКВ 6521010 за КЕКВ </w:t>
            </w:r>
            <w:r w:rsidR="004047A7">
              <w:rPr>
                <w:bCs/>
                <w:color w:val="000000"/>
                <w:lang w:val="uk-UA" w:eastAsia="uk-UA"/>
              </w:rPr>
              <w:t>2240</w:t>
            </w:r>
            <w:r w:rsidRPr="00F450F6">
              <w:rPr>
                <w:bCs/>
                <w:color w:val="000000"/>
                <w:lang w:val="uk-UA" w:eastAsia="uk-UA"/>
              </w:rPr>
              <w:t xml:space="preserve"> за рахунок </w:t>
            </w:r>
            <w:r w:rsidR="00175086">
              <w:rPr>
                <w:bCs/>
                <w:color w:val="000000"/>
                <w:lang w:val="uk-UA" w:eastAsia="uk-UA"/>
              </w:rPr>
              <w:t>заг</w:t>
            </w:r>
            <w:r w:rsidRPr="00F450F6">
              <w:rPr>
                <w:bCs/>
                <w:color w:val="000000"/>
                <w:lang w:val="uk-UA" w:eastAsia="uk-UA"/>
              </w:rPr>
              <w:t xml:space="preserve">ального фонду Державного бюджету на суму – </w:t>
            </w:r>
            <w:r w:rsidR="004047A7">
              <w:rPr>
                <w:bCs/>
                <w:color w:val="000000"/>
                <w:lang w:val="uk-UA" w:eastAsia="uk-UA"/>
              </w:rPr>
              <w:t>3040</w:t>
            </w:r>
            <w:r w:rsidR="00175086">
              <w:rPr>
                <w:bCs/>
                <w:color w:val="000000"/>
                <w:lang w:val="uk-UA" w:eastAsia="uk-UA"/>
              </w:rPr>
              <w:t>0</w:t>
            </w:r>
            <w:bookmarkStart w:id="0" w:name="_GoBack"/>
            <w:bookmarkEnd w:id="0"/>
            <w:r w:rsidR="00E85A65">
              <w:rPr>
                <w:bCs/>
                <w:color w:val="000000"/>
                <w:lang w:val="uk-UA" w:eastAsia="uk-UA"/>
              </w:rPr>
              <w:t>,0</w:t>
            </w:r>
            <w:r w:rsidRPr="00F450F6">
              <w:rPr>
                <w:bCs/>
                <w:color w:val="000000"/>
                <w:lang w:val="uk-UA" w:eastAsia="uk-UA"/>
              </w:rPr>
              <w:t>0 грн</w:t>
            </w:r>
            <w:r w:rsidRPr="003530E8">
              <w:rPr>
                <w:bCs/>
                <w:color w:val="000000"/>
                <w:lang w:val="uk-UA" w:eastAsia="uk-UA"/>
              </w:rPr>
              <w:t xml:space="preserve">. </w:t>
            </w:r>
            <w:r w:rsidR="003F4393">
              <w:rPr>
                <w:bCs/>
                <w:color w:val="000000"/>
                <w:lang w:val="uk-UA" w:eastAsia="uk-UA"/>
              </w:rPr>
              <w:t>на підставі розрахунку кошторису на 2024 рік.</w:t>
            </w:r>
          </w:p>
        </w:tc>
      </w:tr>
    </w:tbl>
    <w:p w:rsidR="006E66BC" w:rsidRDefault="006E66BC" w:rsidP="006E66BC">
      <w:pPr>
        <w:rPr>
          <w:b/>
          <w:sz w:val="28"/>
          <w:szCs w:val="28"/>
          <w:lang w:val="uk-UA"/>
        </w:rPr>
      </w:pPr>
    </w:p>
    <w:p w:rsidR="003530E8" w:rsidRPr="00D101E2" w:rsidRDefault="002D3DD4" w:rsidP="003530E8">
      <w:pPr>
        <w:shd w:val="clear" w:color="auto" w:fill="FFFFFF"/>
        <w:autoSpaceDE w:val="0"/>
        <w:autoSpaceDN w:val="0"/>
        <w:adjustRightInd w:val="0"/>
        <w:spacing w:line="276" w:lineRule="auto"/>
        <w:ind w:firstLine="709"/>
        <w:jc w:val="both"/>
        <w:rPr>
          <w:b/>
          <w:spacing w:val="-4"/>
          <w:lang w:val="uk-UA"/>
        </w:rPr>
      </w:pPr>
      <w:r>
        <w:rPr>
          <w:b/>
          <w:spacing w:val="-4"/>
          <w:sz w:val="28"/>
          <w:szCs w:val="28"/>
          <w:lang w:val="uk-UA"/>
        </w:rPr>
        <w:t xml:space="preserve">               </w:t>
      </w:r>
      <w:r w:rsidR="003530E8" w:rsidRPr="00D101E2">
        <w:rPr>
          <w:b/>
          <w:spacing w:val="-4"/>
          <w:lang w:val="uk-UA"/>
        </w:rPr>
        <w:t>Обґрунтування очікуваної вартості предмета закупівлі</w:t>
      </w:r>
    </w:p>
    <w:p w:rsidR="00584EC9" w:rsidRDefault="003530E8" w:rsidP="00584EC9">
      <w:pPr>
        <w:spacing w:line="276" w:lineRule="auto"/>
        <w:ind w:firstLine="567"/>
        <w:jc w:val="both"/>
        <w:rPr>
          <w:spacing w:val="-4"/>
          <w:lang w:val="uk-UA"/>
        </w:rPr>
      </w:pPr>
      <w:r w:rsidRPr="00D101E2">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D101E2">
        <w:rPr>
          <w:lang w:val="uk-UA" w:eastAsia="en-US"/>
        </w:rPr>
        <w:t xml:space="preserve"> </w:t>
      </w:r>
      <w:r w:rsidRPr="00D101E2">
        <w:rPr>
          <w:spacing w:val="-4"/>
          <w:lang w:val="uk-UA"/>
        </w:rPr>
        <w:t xml:space="preserve">Зокрема </w:t>
      </w:r>
      <w:r w:rsidRPr="00D101E2">
        <w:rPr>
          <w:color w:val="000000"/>
          <w:spacing w:val="-4"/>
          <w:lang w:val="uk-UA"/>
        </w:rPr>
        <w:t xml:space="preserve">проведено дослідження шляхом порівняння </w:t>
      </w:r>
      <w:r w:rsidRPr="00D101E2">
        <w:rPr>
          <w:spacing w:val="-4"/>
          <w:lang w:val="uk-UA"/>
        </w:rPr>
        <w:t xml:space="preserve">комерційних пропозицій, отриманих від організацій, які займаються </w:t>
      </w:r>
      <w:r w:rsidR="00584EC9" w:rsidRPr="00D101E2">
        <w:rPr>
          <w:spacing w:val="-4"/>
          <w:lang w:val="uk-UA"/>
        </w:rPr>
        <w:t>реалізацією зазначених товарів</w:t>
      </w:r>
      <w:r w:rsidR="00584EC9">
        <w:rPr>
          <w:spacing w:val="-4"/>
          <w:lang w:val="uk-UA"/>
        </w:rPr>
        <w:t>.</w:t>
      </w:r>
    </w:p>
    <w:p w:rsidR="00F82B65" w:rsidRDefault="00F82B65" w:rsidP="003530E8">
      <w:pPr>
        <w:shd w:val="clear" w:color="auto" w:fill="FFFFFF"/>
        <w:autoSpaceDE w:val="0"/>
        <w:autoSpaceDN w:val="0"/>
        <w:adjustRightInd w:val="0"/>
        <w:spacing w:line="276" w:lineRule="auto"/>
        <w:jc w:val="both"/>
        <w:rPr>
          <w:spacing w:val="-4"/>
          <w:lang w:val="uk-UA"/>
        </w:rPr>
      </w:pPr>
    </w:p>
    <w:tbl>
      <w:tblPr>
        <w:tblStyle w:val="ad"/>
        <w:tblW w:w="9673" w:type="dxa"/>
        <w:jc w:val="center"/>
        <w:tblLayout w:type="fixed"/>
        <w:tblLook w:val="04A0" w:firstRow="1" w:lastRow="0" w:firstColumn="1" w:lastColumn="0" w:noHBand="0" w:noVBand="1"/>
      </w:tblPr>
      <w:tblGrid>
        <w:gridCol w:w="585"/>
        <w:gridCol w:w="4820"/>
        <w:gridCol w:w="1134"/>
        <w:gridCol w:w="1701"/>
        <w:gridCol w:w="1433"/>
      </w:tblGrid>
      <w:tr w:rsidR="00DB62D5" w:rsidRPr="00957059" w:rsidTr="005F131B">
        <w:trPr>
          <w:trHeight w:val="431"/>
          <w:jc w:val="center"/>
        </w:trPr>
        <w:tc>
          <w:tcPr>
            <w:tcW w:w="585" w:type="dxa"/>
            <w:vMerge w:val="restart"/>
            <w:vAlign w:val="center"/>
          </w:tcPr>
          <w:p w:rsidR="00DB62D5" w:rsidRPr="00E32A03" w:rsidRDefault="00DB62D5" w:rsidP="005F131B">
            <w:pPr>
              <w:jc w:val="center"/>
              <w:rPr>
                <w:lang w:val="uk-UA"/>
              </w:rPr>
            </w:pPr>
            <w:r w:rsidRPr="00E32A03">
              <w:rPr>
                <w:lang w:val="uk-UA"/>
              </w:rPr>
              <w:t>№</w:t>
            </w:r>
            <w:r w:rsidRPr="00E32A03">
              <w:rPr>
                <w:lang w:val="uk-UA"/>
              </w:rPr>
              <w:br/>
              <w:t>з/п</w:t>
            </w:r>
          </w:p>
        </w:tc>
        <w:tc>
          <w:tcPr>
            <w:tcW w:w="4820" w:type="dxa"/>
            <w:vMerge w:val="restart"/>
            <w:vAlign w:val="center"/>
          </w:tcPr>
          <w:p w:rsidR="00DB62D5" w:rsidRPr="00E32A03" w:rsidRDefault="00DB62D5" w:rsidP="005F131B">
            <w:pPr>
              <w:jc w:val="center"/>
              <w:rPr>
                <w:lang w:val="uk-UA"/>
              </w:rPr>
            </w:pPr>
            <w:r w:rsidRPr="00E32A03">
              <w:rPr>
                <w:lang w:val="uk-UA"/>
              </w:rPr>
              <w:t>Найменування</w:t>
            </w:r>
          </w:p>
        </w:tc>
        <w:tc>
          <w:tcPr>
            <w:tcW w:w="1134" w:type="dxa"/>
            <w:vMerge w:val="restart"/>
            <w:tcBorders>
              <w:right w:val="single" w:sz="4" w:space="0" w:color="auto"/>
            </w:tcBorders>
            <w:vAlign w:val="center"/>
          </w:tcPr>
          <w:p w:rsidR="00DB62D5" w:rsidRPr="00E32A03" w:rsidRDefault="00DB62D5" w:rsidP="005F131B">
            <w:pPr>
              <w:jc w:val="center"/>
              <w:rPr>
                <w:lang w:val="uk-UA"/>
              </w:rPr>
            </w:pPr>
            <w:r w:rsidRPr="00E32A03">
              <w:rPr>
                <w:lang w:val="uk-UA"/>
              </w:rPr>
              <w:t>Од.</w:t>
            </w:r>
          </w:p>
          <w:p w:rsidR="00DB62D5" w:rsidRDefault="00DB62D5" w:rsidP="005F131B">
            <w:pPr>
              <w:jc w:val="center"/>
              <w:rPr>
                <w:lang w:val="uk-UA"/>
              </w:rPr>
            </w:pPr>
            <w:proofErr w:type="spellStart"/>
            <w:r w:rsidRPr="00E32A03">
              <w:rPr>
                <w:lang w:val="uk-UA"/>
              </w:rPr>
              <w:t>В</w:t>
            </w:r>
            <w:r>
              <w:rPr>
                <w:lang w:val="uk-UA"/>
              </w:rPr>
              <w:t>им</w:t>
            </w:r>
            <w:proofErr w:type="spellEnd"/>
            <w:r>
              <w:rPr>
                <w:lang w:val="uk-UA"/>
              </w:rPr>
              <w:t>.</w:t>
            </w:r>
          </w:p>
          <w:p w:rsidR="00DB62D5" w:rsidRPr="00E32A03" w:rsidRDefault="00DB62D5" w:rsidP="005F131B">
            <w:pPr>
              <w:jc w:val="center"/>
              <w:rPr>
                <w:lang w:val="uk-UA"/>
              </w:rPr>
            </w:pPr>
            <w:r>
              <w:rPr>
                <w:lang w:val="uk-UA"/>
              </w:rPr>
              <w:t>послуга.</w:t>
            </w:r>
          </w:p>
        </w:tc>
        <w:tc>
          <w:tcPr>
            <w:tcW w:w="3134" w:type="dxa"/>
            <w:gridSpan w:val="2"/>
            <w:tcBorders>
              <w:left w:val="single" w:sz="4" w:space="0" w:color="auto"/>
              <w:bottom w:val="single" w:sz="4" w:space="0" w:color="auto"/>
            </w:tcBorders>
            <w:vAlign w:val="center"/>
          </w:tcPr>
          <w:p w:rsidR="00DB62D5" w:rsidRPr="00E32A03" w:rsidRDefault="00DB62D5" w:rsidP="005F131B">
            <w:pPr>
              <w:jc w:val="center"/>
              <w:rPr>
                <w:lang w:val="uk-UA"/>
              </w:rPr>
            </w:pPr>
            <w:r w:rsidRPr="00E32A03">
              <w:rPr>
                <w:lang w:val="uk-UA"/>
              </w:rPr>
              <w:t xml:space="preserve">Ціна </w:t>
            </w:r>
            <w:r>
              <w:rPr>
                <w:lang w:val="uk-UA"/>
              </w:rPr>
              <w:t>послуги</w:t>
            </w:r>
            <w:r w:rsidRPr="00E32A03">
              <w:rPr>
                <w:lang w:val="uk-UA"/>
              </w:rPr>
              <w:t>, грн.(з ПДВ)</w:t>
            </w:r>
          </w:p>
        </w:tc>
      </w:tr>
      <w:tr w:rsidR="00DB62D5" w:rsidRPr="00B05A8F" w:rsidTr="005F131B">
        <w:trPr>
          <w:trHeight w:val="635"/>
          <w:jc w:val="center"/>
        </w:trPr>
        <w:tc>
          <w:tcPr>
            <w:tcW w:w="585" w:type="dxa"/>
            <w:vMerge/>
          </w:tcPr>
          <w:p w:rsidR="00DB62D5" w:rsidRDefault="00DB62D5" w:rsidP="005F131B">
            <w:pPr>
              <w:jc w:val="center"/>
              <w:rPr>
                <w:lang w:val="uk-UA"/>
              </w:rPr>
            </w:pPr>
          </w:p>
        </w:tc>
        <w:tc>
          <w:tcPr>
            <w:tcW w:w="4820" w:type="dxa"/>
            <w:vMerge/>
            <w:vAlign w:val="center"/>
          </w:tcPr>
          <w:p w:rsidR="00DB62D5" w:rsidRDefault="00DB62D5" w:rsidP="005F131B">
            <w:pPr>
              <w:jc w:val="center"/>
              <w:rPr>
                <w:lang w:val="uk-UA"/>
              </w:rPr>
            </w:pPr>
          </w:p>
        </w:tc>
        <w:tc>
          <w:tcPr>
            <w:tcW w:w="1134" w:type="dxa"/>
            <w:vMerge/>
            <w:tcBorders>
              <w:right w:val="single" w:sz="4" w:space="0" w:color="auto"/>
            </w:tcBorders>
          </w:tcPr>
          <w:p w:rsidR="00DB62D5" w:rsidRDefault="00DB62D5" w:rsidP="005F131B">
            <w:pPr>
              <w:jc w:val="center"/>
              <w:rPr>
                <w:lang w:val="uk-UA"/>
              </w:rPr>
            </w:pPr>
          </w:p>
        </w:tc>
        <w:tc>
          <w:tcPr>
            <w:tcW w:w="1701" w:type="dxa"/>
            <w:tcBorders>
              <w:top w:val="single" w:sz="4" w:space="0" w:color="auto"/>
              <w:left w:val="single" w:sz="4" w:space="0" w:color="auto"/>
            </w:tcBorders>
            <w:vAlign w:val="center"/>
          </w:tcPr>
          <w:p w:rsidR="00DB62D5" w:rsidRPr="00B05A8F" w:rsidRDefault="00DB62D5" w:rsidP="005F131B">
            <w:pPr>
              <w:jc w:val="center"/>
              <w:rPr>
                <w:sz w:val="20"/>
                <w:szCs w:val="20"/>
                <w:lang w:val="uk-UA"/>
              </w:rPr>
            </w:pPr>
            <w:r w:rsidRPr="0046505C">
              <w:rPr>
                <w:sz w:val="20"/>
                <w:szCs w:val="20"/>
                <w:lang w:val="uk-UA"/>
              </w:rPr>
              <w:t>ТОВ «ЄВРОПОЖЕЖСЕРВІС ПІВДЕНЬ»</w:t>
            </w:r>
          </w:p>
        </w:tc>
        <w:tc>
          <w:tcPr>
            <w:tcW w:w="1433" w:type="dxa"/>
            <w:tcBorders>
              <w:top w:val="single" w:sz="4" w:space="0" w:color="auto"/>
              <w:left w:val="single" w:sz="4" w:space="0" w:color="auto"/>
              <w:right w:val="single" w:sz="4" w:space="0" w:color="auto"/>
            </w:tcBorders>
            <w:vAlign w:val="center"/>
          </w:tcPr>
          <w:p w:rsidR="00DB62D5" w:rsidRDefault="00DB62D5" w:rsidP="005F131B">
            <w:pPr>
              <w:jc w:val="center"/>
              <w:rPr>
                <w:sz w:val="20"/>
                <w:szCs w:val="20"/>
                <w:lang w:val="uk-UA"/>
              </w:rPr>
            </w:pPr>
            <w:r>
              <w:rPr>
                <w:sz w:val="20"/>
                <w:szCs w:val="20"/>
                <w:lang w:val="uk-UA"/>
              </w:rPr>
              <w:t xml:space="preserve">ТОВ </w:t>
            </w:r>
          </w:p>
          <w:p w:rsidR="00DB62D5" w:rsidRPr="00086172" w:rsidRDefault="00DB62D5" w:rsidP="005F131B">
            <w:pPr>
              <w:jc w:val="center"/>
              <w:rPr>
                <w:sz w:val="20"/>
                <w:szCs w:val="20"/>
                <w:lang w:val="uk-UA"/>
              </w:rPr>
            </w:pPr>
            <w:r>
              <w:rPr>
                <w:sz w:val="20"/>
                <w:szCs w:val="20"/>
                <w:lang w:val="uk-UA"/>
              </w:rPr>
              <w:t>«Південний Експертний Центр»</w:t>
            </w:r>
          </w:p>
        </w:tc>
      </w:tr>
      <w:tr w:rsidR="00DB62D5" w:rsidTr="005F131B">
        <w:trPr>
          <w:jc w:val="center"/>
        </w:trPr>
        <w:tc>
          <w:tcPr>
            <w:tcW w:w="585" w:type="dxa"/>
            <w:vAlign w:val="center"/>
          </w:tcPr>
          <w:p w:rsidR="00DB62D5" w:rsidRDefault="00DB62D5" w:rsidP="005F131B">
            <w:pPr>
              <w:jc w:val="center"/>
              <w:rPr>
                <w:lang w:val="uk-UA"/>
              </w:rPr>
            </w:pPr>
            <w:r>
              <w:rPr>
                <w:lang w:val="uk-UA"/>
              </w:rPr>
              <w:t>1</w:t>
            </w:r>
          </w:p>
        </w:tc>
        <w:tc>
          <w:tcPr>
            <w:tcW w:w="4820" w:type="dxa"/>
          </w:tcPr>
          <w:p w:rsidR="00DB62D5" w:rsidRPr="0046505C" w:rsidRDefault="00DB62D5" w:rsidP="005F131B">
            <w:r>
              <w:rPr>
                <w:lang w:val="uk-UA"/>
              </w:rPr>
              <w:t>П</w:t>
            </w:r>
            <w:r w:rsidRPr="0046505C">
              <w:rPr>
                <w:lang w:val="uk-UA"/>
              </w:rPr>
              <w:t xml:space="preserve">ослуги з відновлення системи автоматичної пожежної </w:t>
            </w:r>
            <w:r w:rsidRPr="0046505C">
              <w:rPr>
                <w:lang w:val="uk-UA"/>
              </w:rPr>
              <w:t>сигналізації</w:t>
            </w:r>
            <w:r w:rsidRPr="0046505C">
              <w:rPr>
                <w:lang w:val="uk-UA"/>
              </w:rPr>
              <w:t xml:space="preserve"> 5 поверху (приміщення 509а, 509б, 508, 511, 513) адміністративної будівлі літера «А2» Управління</w:t>
            </w:r>
          </w:p>
        </w:tc>
        <w:tc>
          <w:tcPr>
            <w:tcW w:w="1134" w:type="dxa"/>
            <w:vAlign w:val="center"/>
          </w:tcPr>
          <w:p w:rsidR="00DB62D5" w:rsidRPr="00086172" w:rsidRDefault="00DB62D5" w:rsidP="005F131B">
            <w:pPr>
              <w:jc w:val="center"/>
              <w:rPr>
                <w:lang w:val="uk-UA"/>
              </w:rPr>
            </w:pPr>
            <w:r>
              <w:rPr>
                <w:lang w:val="uk-UA"/>
              </w:rPr>
              <w:t>1</w:t>
            </w:r>
          </w:p>
        </w:tc>
        <w:tc>
          <w:tcPr>
            <w:tcW w:w="1701" w:type="dxa"/>
            <w:vAlign w:val="center"/>
          </w:tcPr>
          <w:p w:rsidR="00DB62D5" w:rsidRPr="00086172" w:rsidRDefault="00DB62D5" w:rsidP="005F131B">
            <w:pPr>
              <w:jc w:val="center"/>
              <w:rPr>
                <w:lang w:val="uk-UA"/>
              </w:rPr>
            </w:pPr>
            <w:r>
              <w:rPr>
                <w:lang w:val="uk-UA"/>
              </w:rPr>
              <w:t>30 400,00</w:t>
            </w:r>
          </w:p>
        </w:tc>
        <w:tc>
          <w:tcPr>
            <w:tcW w:w="1433" w:type="dxa"/>
            <w:tcBorders>
              <w:left w:val="single" w:sz="4" w:space="0" w:color="auto"/>
              <w:right w:val="single" w:sz="4" w:space="0" w:color="auto"/>
            </w:tcBorders>
            <w:vAlign w:val="center"/>
          </w:tcPr>
          <w:p w:rsidR="00DB62D5" w:rsidRPr="00A64B36" w:rsidRDefault="00DB62D5" w:rsidP="005F131B">
            <w:pPr>
              <w:jc w:val="center"/>
            </w:pPr>
            <w:r>
              <w:rPr>
                <w:lang w:val="uk-UA"/>
              </w:rPr>
              <w:t>39 00</w:t>
            </w:r>
            <w:r>
              <w:t>0,00</w:t>
            </w:r>
          </w:p>
        </w:tc>
      </w:tr>
      <w:tr w:rsidR="00DB62D5" w:rsidTr="005F131B">
        <w:trPr>
          <w:jc w:val="center"/>
        </w:trPr>
        <w:tc>
          <w:tcPr>
            <w:tcW w:w="585" w:type="dxa"/>
            <w:vAlign w:val="center"/>
          </w:tcPr>
          <w:p w:rsidR="00DB62D5" w:rsidRDefault="00DB62D5" w:rsidP="005F131B">
            <w:pPr>
              <w:jc w:val="center"/>
              <w:rPr>
                <w:lang w:val="uk-UA"/>
              </w:rPr>
            </w:pPr>
          </w:p>
        </w:tc>
        <w:tc>
          <w:tcPr>
            <w:tcW w:w="5954" w:type="dxa"/>
            <w:gridSpan w:val="2"/>
            <w:tcBorders>
              <w:right w:val="single" w:sz="4" w:space="0" w:color="auto"/>
            </w:tcBorders>
            <w:vAlign w:val="center"/>
          </w:tcPr>
          <w:p w:rsidR="00DB62D5" w:rsidRPr="00086172" w:rsidRDefault="00DB62D5" w:rsidP="005F131B">
            <w:pPr>
              <w:jc w:val="center"/>
              <w:rPr>
                <w:lang w:val="uk-UA"/>
              </w:rPr>
            </w:pPr>
            <w:r w:rsidRPr="00086172">
              <w:rPr>
                <w:lang w:val="uk-UA"/>
              </w:rPr>
              <w:t>Всього</w:t>
            </w:r>
            <w:r>
              <w:rPr>
                <w:lang w:val="uk-UA"/>
              </w:rPr>
              <w:t>:</w:t>
            </w:r>
          </w:p>
        </w:tc>
        <w:tc>
          <w:tcPr>
            <w:tcW w:w="1701" w:type="dxa"/>
            <w:tcBorders>
              <w:left w:val="single" w:sz="4" w:space="0" w:color="auto"/>
            </w:tcBorders>
            <w:vAlign w:val="center"/>
          </w:tcPr>
          <w:p w:rsidR="00DB62D5" w:rsidRPr="001A4F48" w:rsidRDefault="00DB62D5" w:rsidP="005F131B">
            <w:pPr>
              <w:jc w:val="center"/>
            </w:pPr>
            <w:r>
              <w:rPr>
                <w:lang w:val="uk-UA"/>
              </w:rPr>
              <w:t>30 400</w:t>
            </w:r>
            <w:r>
              <w:t>,00</w:t>
            </w:r>
          </w:p>
        </w:tc>
        <w:tc>
          <w:tcPr>
            <w:tcW w:w="1433" w:type="dxa"/>
            <w:tcBorders>
              <w:left w:val="single" w:sz="4" w:space="0" w:color="auto"/>
              <w:right w:val="single" w:sz="4" w:space="0" w:color="auto"/>
            </w:tcBorders>
            <w:vAlign w:val="center"/>
          </w:tcPr>
          <w:p w:rsidR="00DB62D5" w:rsidRPr="001A4F48" w:rsidRDefault="00DB62D5" w:rsidP="005F131B">
            <w:pPr>
              <w:jc w:val="center"/>
            </w:pPr>
            <w:r>
              <w:rPr>
                <w:lang w:val="uk-UA"/>
              </w:rPr>
              <w:t>39 000</w:t>
            </w:r>
            <w:r>
              <w:t>,00</w:t>
            </w:r>
          </w:p>
        </w:tc>
      </w:tr>
    </w:tbl>
    <w:p w:rsidR="00DB62D5" w:rsidRDefault="00DB62D5" w:rsidP="003530E8">
      <w:pPr>
        <w:shd w:val="clear" w:color="auto" w:fill="FFFFFF"/>
        <w:autoSpaceDE w:val="0"/>
        <w:autoSpaceDN w:val="0"/>
        <w:adjustRightInd w:val="0"/>
        <w:spacing w:line="276" w:lineRule="auto"/>
        <w:jc w:val="both"/>
        <w:rPr>
          <w:spacing w:val="-4"/>
          <w:lang w:val="uk-UA"/>
        </w:rPr>
      </w:pPr>
    </w:p>
    <w:p w:rsidR="00EF3D9C" w:rsidRPr="00EF3D9C" w:rsidRDefault="00EF3D9C" w:rsidP="003530E8">
      <w:pPr>
        <w:shd w:val="clear" w:color="auto" w:fill="FFFFFF"/>
        <w:autoSpaceDE w:val="0"/>
        <w:autoSpaceDN w:val="0"/>
        <w:adjustRightInd w:val="0"/>
        <w:spacing w:line="276" w:lineRule="auto"/>
        <w:jc w:val="both"/>
        <w:rPr>
          <w:spacing w:val="-4"/>
          <w:lang w:val="uk-UA"/>
        </w:rPr>
      </w:pPr>
      <w:r w:rsidRPr="00EF3D9C">
        <w:rPr>
          <w:color w:val="000000"/>
          <w:lang w:val="uk-UA"/>
        </w:rPr>
        <w:t xml:space="preserve">Таким чином, відповідно до отриманих комерційних пропозицій визначено середню вартість закупівлі, що зазначається як очікувана та становить </w:t>
      </w:r>
      <w:r w:rsidR="00256D6F">
        <w:rPr>
          <w:color w:val="000000"/>
          <w:lang w:val="uk-UA"/>
        </w:rPr>
        <w:t>30 400,00</w:t>
      </w:r>
      <w:r w:rsidR="004912C7" w:rsidRPr="004912C7">
        <w:rPr>
          <w:color w:val="000000"/>
          <w:lang w:val="uk-UA"/>
        </w:rPr>
        <w:t xml:space="preserve"> </w:t>
      </w:r>
      <w:r w:rsidRPr="00EF3D9C">
        <w:rPr>
          <w:color w:val="000000"/>
          <w:lang w:val="uk-UA"/>
        </w:rPr>
        <w:t>грн.</w:t>
      </w:r>
    </w:p>
    <w:p w:rsidR="00584EC9" w:rsidRPr="00EF3D9C" w:rsidRDefault="00584EC9" w:rsidP="003530E8">
      <w:pPr>
        <w:shd w:val="clear" w:color="auto" w:fill="FFFFFF"/>
        <w:autoSpaceDE w:val="0"/>
        <w:autoSpaceDN w:val="0"/>
        <w:adjustRightInd w:val="0"/>
        <w:spacing w:line="276" w:lineRule="auto"/>
        <w:jc w:val="both"/>
        <w:rPr>
          <w:spacing w:val="-4"/>
          <w:lang w:val="uk-UA"/>
        </w:rPr>
      </w:pPr>
    </w:p>
    <w:p w:rsidR="003530E8" w:rsidRPr="00D101E2" w:rsidRDefault="003530E8" w:rsidP="003530E8">
      <w:pPr>
        <w:spacing w:line="276" w:lineRule="auto"/>
        <w:jc w:val="center"/>
        <w:rPr>
          <w:b/>
          <w:spacing w:val="-4"/>
          <w:lang w:val="uk-UA"/>
        </w:rPr>
      </w:pPr>
      <w:r w:rsidRPr="00D101E2">
        <w:rPr>
          <w:b/>
          <w:spacing w:val="-4"/>
          <w:lang w:val="uk-UA"/>
        </w:rPr>
        <w:t>Обґрунтування технічних та якісних характеристик предмета закупівлі</w:t>
      </w:r>
    </w:p>
    <w:p w:rsidR="00F82B65" w:rsidRPr="00B90476" w:rsidRDefault="00F82B65" w:rsidP="003530E8">
      <w:pPr>
        <w:tabs>
          <w:tab w:val="left" w:pos="540"/>
          <w:tab w:val="left" w:pos="709"/>
          <w:tab w:val="left" w:pos="851"/>
          <w:tab w:val="left" w:pos="993"/>
        </w:tabs>
        <w:spacing w:line="276" w:lineRule="auto"/>
        <w:ind w:firstLine="567"/>
        <w:jc w:val="both"/>
        <w:rPr>
          <w:spacing w:val="-4"/>
        </w:rPr>
      </w:pPr>
    </w:p>
    <w:p w:rsidR="003530E8" w:rsidRPr="00D101E2" w:rsidRDefault="003530E8" w:rsidP="003530E8">
      <w:pPr>
        <w:tabs>
          <w:tab w:val="left" w:pos="540"/>
          <w:tab w:val="left" w:pos="709"/>
          <w:tab w:val="left" w:pos="851"/>
          <w:tab w:val="left" w:pos="993"/>
        </w:tabs>
        <w:spacing w:line="276" w:lineRule="auto"/>
        <w:ind w:firstLine="567"/>
        <w:jc w:val="both"/>
        <w:rPr>
          <w:spacing w:val="-4"/>
          <w:lang w:val="uk-UA"/>
        </w:rPr>
      </w:pPr>
      <w:r w:rsidRPr="00D101E2">
        <w:rPr>
          <w:spacing w:val="-4"/>
          <w:lang w:val="uk-UA"/>
        </w:rPr>
        <w:lastRenderedPageBreak/>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Учасник повинен забезпечувати заходи із захисту довкілля для мінімізації негативного впливу на навколишнє середовище.</w:t>
      </w:r>
    </w:p>
    <w:p w:rsidR="003530E8" w:rsidRPr="00D101E2" w:rsidRDefault="003530E8" w:rsidP="003530E8">
      <w:pPr>
        <w:tabs>
          <w:tab w:val="left" w:pos="540"/>
          <w:tab w:val="left" w:pos="709"/>
          <w:tab w:val="left" w:pos="851"/>
          <w:tab w:val="left" w:pos="993"/>
        </w:tabs>
        <w:spacing w:line="276" w:lineRule="auto"/>
        <w:ind w:firstLine="567"/>
        <w:jc w:val="both"/>
        <w:rPr>
          <w:color w:val="000000"/>
          <w:lang w:val="uk-UA"/>
        </w:rPr>
      </w:pPr>
      <w:r w:rsidRPr="00D101E2">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Левченко Микола Володимирович</w:t>
      </w:r>
      <w:r w:rsidR="00852685" w:rsidRPr="00E85A65">
        <w:rPr>
          <w:color w:val="00000A"/>
          <w:lang w:val="uk-UA"/>
        </w:rPr>
        <w:t>, тел: 0</w:t>
      </w:r>
      <w:r w:rsidR="006E5CB3" w:rsidRPr="006E5CB3">
        <w:rPr>
          <w:color w:val="00000A"/>
        </w:rPr>
        <w:t>48</w:t>
      </w:r>
      <w:r w:rsidR="00852685" w:rsidRPr="00E85A65">
        <w:rPr>
          <w:color w:val="00000A"/>
          <w:lang w:val="uk-UA"/>
        </w:rPr>
        <w:t>-</w:t>
      </w:r>
      <w:r w:rsidR="006E5CB3" w:rsidRPr="006E5CB3">
        <w:rPr>
          <w:color w:val="00000A"/>
        </w:rPr>
        <w:t>779</w:t>
      </w:r>
      <w:r w:rsidR="00E85A65" w:rsidRPr="00E85A65">
        <w:rPr>
          <w:color w:val="00000A"/>
          <w:lang w:val="uk-UA"/>
        </w:rPr>
        <w:t>-</w:t>
      </w:r>
      <w:r w:rsidR="006E5CB3" w:rsidRPr="006E5CB3">
        <w:rPr>
          <w:color w:val="00000A"/>
        </w:rPr>
        <w:t>27</w:t>
      </w:r>
      <w:r w:rsidR="00852685" w:rsidRPr="00E85A65">
        <w:rPr>
          <w:color w:val="00000A"/>
          <w:lang w:val="uk-UA"/>
        </w:rPr>
        <w:t>-</w:t>
      </w:r>
      <w:r w:rsidR="00E85A65" w:rsidRPr="00E85A65">
        <w:rPr>
          <w:color w:val="00000A"/>
          <w:lang w:val="uk-UA"/>
        </w:rPr>
        <w:t>5</w:t>
      </w:r>
      <w:r w:rsidR="006E5CB3" w:rsidRPr="006E5CB3">
        <w:rPr>
          <w:color w:val="00000A"/>
        </w:rPr>
        <w:t>0</w:t>
      </w:r>
      <w:r w:rsidR="00852685" w:rsidRPr="00E85A65">
        <w:rPr>
          <w:color w:val="00000A"/>
          <w:lang w:val="uk-UA"/>
        </w:rPr>
        <w:t xml:space="preserve">; електронна адреса: </w:t>
      </w:r>
      <w:r w:rsidR="00E85A65" w:rsidRPr="00E85A65">
        <w:rPr>
          <w:rStyle w:val="a8"/>
          <w:rFonts w:eastAsiaTheme="majorEastAsia"/>
          <w:color w:val="auto"/>
          <w:lang w:val="uk-UA"/>
        </w:rPr>
        <w:t>1.engineer.2023</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D36C1"/>
    <w:rsid w:val="00005CC2"/>
    <w:rsid w:val="00007E8C"/>
    <w:rsid w:val="00016D7F"/>
    <w:rsid w:val="00060E17"/>
    <w:rsid w:val="00072147"/>
    <w:rsid w:val="00096C83"/>
    <w:rsid w:val="000A1B9B"/>
    <w:rsid w:val="000C6984"/>
    <w:rsid w:val="000E16EB"/>
    <w:rsid w:val="000E4155"/>
    <w:rsid w:val="00102CC5"/>
    <w:rsid w:val="00124739"/>
    <w:rsid w:val="001321CC"/>
    <w:rsid w:val="00134A4D"/>
    <w:rsid w:val="00150E1E"/>
    <w:rsid w:val="00152270"/>
    <w:rsid w:val="001645CC"/>
    <w:rsid w:val="00175086"/>
    <w:rsid w:val="00184CA4"/>
    <w:rsid w:val="001F1764"/>
    <w:rsid w:val="001F1F54"/>
    <w:rsid w:val="00203186"/>
    <w:rsid w:val="00205E33"/>
    <w:rsid w:val="00220823"/>
    <w:rsid w:val="002226E8"/>
    <w:rsid w:val="002230E8"/>
    <w:rsid w:val="00256D6F"/>
    <w:rsid w:val="00267A25"/>
    <w:rsid w:val="002770C3"/>
    <w:rsid w:val="00281714"/>
    <w:rsid w:val="0028539A"/>
    <w:rsid w:val="00286AE0"/>
    <w:rsid w:val="002955C0"/>
    <w:rsid w:val="00295842"/>
    <w:rsid w:val="002B4524"/>
    <w:rsid w:val="002B7D0C"/>
    <w:rsid w:val="002C5696"/>
    <w:rsid w:val="002C6F9E"/>
    <w:rsid w:val="002D3DD4"/>
    <w:rsid w:val="002E776B"/>
    <w:rsid w:val="00310411"/>
    <w:rsid w:val="00333E38"/>
    <w:rsid w:val="003530E8"/>
    <w:rsid w:val="003638CD"/>
    <w:rsid w:val="00374CFC"/>
    <w:rsid w:val="003757B2"/>
    <w:rsid w:val="003847AE"/>
    <w:rsid w:val="00386FEC"/>
    <w:rsid w:val="00393933"/>
    <w:rsid w:val="003A356E"/>
    <w:rsid w:val="003C4CA5"/>
    <w:rsid w:val="003E0B9B"/>
    <w:rsid w:val="003F25FA"/>
    <w:rsid w:val="003F4393"/>
    <w:rsid w:val="003F7114"/>
    <w:rsid w:val="004047A7"/>
    <w:rsid w:val="004722FD"/>
    <w:rsid w:val="00486661"/>
    <w:rsid w:val="004912C7"/>
    <w:rsid w:val="004A5EEF"/>
    <w:rsid w:val="004A7AEA"/>
    <w:rsid w:val="004D1C2C"/>
    <w:rsid w:val="004E130B"/>
    <w:rsid w:val="00524445"/>
    <w:rsid w:val="005257A1"/>
    <w:rsid w:val="00530428"/>
    <w:rsid w:val="00543DB7"/>
    <w:rsid w:val="005816ED"/>
    <w:rsid w:val="0058188C"/>
    <w:rsid w:val="00584EC9"/>
    <w:rsid w:val="005B0913"/>
    <w:rsid w:val="005E5CC6"/>
    <w:rsid w:val="0061362E"/>
    <w:rsid w:val="006139EB"/>
    <w:rsid w:val="00625DAD"/>
    <w:rsid w:val="00627D15"/>
    <w:rsid w:val="00634ECE"/>
    <w:rsid w:val="0064599B"/>
    <w:rsid w:val="00650421"/>
    <w:rsid w:val="006C1F27"/>
    <w:rsid w:val="006D459F"/>
    <w:rsid w:val="006E4995"/>
    <w:rsid w:val="006E5CB3"/>
    <w:rsid w:val="006E66BC"/>
    <w:rsid w:val="006F501A"/>
    <w:rsid w:val="00705701"/>
    <w:rsid w:val="0070618C"/>
    <w:rsid w:val="00710C73"/>
    <w:rsid w:val="00715054"/>
    <w:rsid w:val="0073315E"/>
    <w:rsid w:val="00741F13"/>
    <w:rsid w:val="007732A3"/>
    <w:rsid w:val="007810AA"/>
    <w:rsid w:val="00785B71"/>
    <w:rsid w:val="00793FB3"/>
    <w:rsid w:val="007A0D9B"/>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10ACC"/>
    <w:rsid w:val="009123CC"/>
    <w:rsid w:val="00941231"/>
    <w:rsid w:val="00946AF3"/>
    <w:rsid w:val="00957CA3"/>
    <w:rsid w:val="009B4B9B"/>
    <w:rsid w:val="009C42CA"/>
    <w:rsid w:val="009C6C2A"/>
    <w:rsid w:val="009D541B"/>
    <w:rsid w:val="009F3F6A"/>
    <w:rsid w:val="00A018BE"/>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90476"/>
    <w:rsid w:val="00B908E1"/>
    <w:rsid w:val="00BA71FA"/>
    <w:rsid w:val="00BD00C5"/>
    <w:rsid w:val="00BD6848"/>
    <w:rsid w:val="00BF3B89"/>
    <w:rsid w:val="00C4358D"/>
    <w:rsid w:val="00C65859"/>
    <w:rsid w:val="00C74480"/>
    <w:rsid w:val="00C804DB"/>
    <w:rsid w:val="00C849CD"/>
    <w:rsid w:val="00C8570D"/>
    <w:rsid w:val="00CA6949"/>
    <w:rsid w:val="00CB0D84"/>
    <w:rsid w:val="00CD5BC9"/>
    <w:rsid w:val="00CE0A42"/>
    <w:rsid w:val="00CE43E7"/>
    <w:rsid w:val="00D101E2"/>
    <w:rsid w:val="00D10B17"/>
    <w:rsid w:val="00D25ACB"/>
    <w:rsid w:val="00D27118"/>
    <w:rsid w:val="00D44289"/>
    <w:rsid w:val="00D45F47"/>
    <w:rsid w:val="00D479DB"/>
    <w:rsid w:val="00D5500C"/>
    <w:rsid w:val="00D841CF"/>
    <w:rsid w:val="00DA0C1F"/>
    <w:rsid w:val="00DB62D5"/>
    <w:rsid w:val="00DC0133"/>
    <w:rsid w:val="00DC6684"/>
    <w:rsid w:val="00E01DE7"/>
    <w:rsid w:val="00E01F00"/>
    <w:rsid w:val="00E14EAD"/>
    <w:rsid w:val="00E67299"/>
    <w:rsid w:val="00E85A6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ние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eastAsia="ru-RU"/>
    </w:rPr>
  </w:style>
  <w:style w:type="paragraph" w:styleId="aff8">
    <w:name w:val="table of figures"/>
    <w:basedOn w:val="a3"/>
    <w:next w:val="a3"/>
    <w:uiPriority w:val="99"/>
    <w:semiHidden/>
    <w:unhideWhenUsed/>
    <w:rsid w:val="008317E8"/>
    <w:rPr>
      <w:lang w:val="uk-UA"/>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eastAsia="ru-RU"/>
    </w:rPr>
  </w:style>
  <w:style w:type="paragraph" w:styleId="affc">
    <w:name w:val="List Continue"/>
    <w:basedOn w:val="a3"/>
    <w:uiPriority w:val="99"/>
    <w:semiHidden/>
    <w:unhideWhenUsed/>
    <w:rsid w:val="008317E8"/>
    <w:pPr>
      <w:spacing w:after="120"/>
      <w:ind w:left="283"/>
      <w:contextualSpacing/>
    </w:pPr>
    <w:rPr>
      <w:lang w:val="uk-UA"/>
    </w:rPr>
  </w:style>
  <w:style w:type="paragraph" w:styleId="affd">
    <w:name w:val="Salutation"/>
    <w:basedOn w:val="a3"/>
    <w:next w:val="a3"/>
    <w:link w:val="affe"/>
    <w:uiPriority w:val="99"/>
    <w:semiHidden/>
    <w:unhideWhenUsed/>
    <w:rsid w:val="008317E8"/>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eastAsia="ru-RU"/>
    </w:rPr>
  </w:style>
  <w:style w:type="paragraph" w:styleId="afff3">
    <w:name w:val="table of authorities"/>
    <w:basedOn w:val="a3"/>
    <w:next w:val="a3"/>
    <w:uiPriority w:val="99"/>
    <w:semiHidden/>
    <w:unhideWhenUsed/>
    <w:rsid w:val="008317E8"/>
    <w:pPr>
      <w:ind w:left="240" w:hanging="240"/>
    </w:pPr>
    <w:rPr>
      <w:lang w:val="uk-UA"/>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eastAsia="ru-RU"/>
    </w:rPr>
  </w:style>
  <w:style w:type="paragraph" w:styleId="afff6">
    <w:name w:val="endnote text"/>
    <w:basedOn w:val="a3"/>
    <w:link w:val="afff7"/>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eastAsia="ru-RU"/>
    </w:rPr>
  </w:style>
  <w:style w:type="paragraph" w:styleId="afffc">
    <w:name w:val="footnote text"/>
    <w:basedOn w:val="a3"/>
    <w:link w:val="afffd"/>
    <w:uiPriority w:val="99"/>
    <w:unhideWhenUsed/>
    <w:rsid w:val="008317E8"/>
    <w:rPr>
      <w:sz w:val="20"/>
      <w:szCs w:val="20"/>
      <w:lang w:val="uk-UA"/>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eastAsia="ru-RU"/>
    </w:rPr>
  </w:style>
  <w:style w:type="paragraph" w:styleId="1c">
    <w:name w:val="index 1"/>
    <w:basedOn w:val="a3"/>
    <w:next w:val="a3"/>
    <w:autoRedefine/>
    <w:uiPriority w:val="99"/>
    <w:semiHidden/>
    <w:unhideWhenUsed/>
    <w:rsid w:val="008317E8"/>
    <w:pPr>
      <w:ind w:left="240" w:hanging="240"/>
    </w:pPr>
    <w:rPr>
      <w:lang w:val="uk-UA"/>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affff1"/>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f"/>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f">
    <w:name w:val="Шапка1"/>
    <w:basedOn w:val="a3"/>
    <w:next w:val="affff0"/>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0">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1">
    <w:name w:val="Основной шрифт абзаца1"/>
    <w:rsid w:val="008317E8"/>
  </w:style>
  <w:style w:type="character" w:customStyle="1" w:styleId="affff5">
    <w:name w:val="Знак Знак"/>
    <w:rsid w:val="008317E8"/>
    <w:rPr>
      <w:sz w:val="26"/>
      <w:lang w:val="ru-RU"/>
    </w:rPr>
  </w:style>
  <w:style w:type="character" w:customStyle="1" w:styleId="affff6">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2">
    <w:name w:val="Название1"/>
    <w:basedOn w:val="a3"/>
    <w:rsid w:val="008317E8"/>
    <w:pPr>
      <w:suppressLineNumbers/>
      <w:spacing w:before="120" w:after="120"/>
    </w:pPr>
    <w:rPr>
      <w:rFonts w:cs="Mangal"/>
      <w:i/>
      <w:iCs/>
      <w:lang w:eastAsia="ar-SA"/>
    </w:rPr>
  </w:style>
  <w:style w:type="paragraph" w:customStyle="1" w:styleId="1f3">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4">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5">
    <w:name w:val="Знак Знак1 Знак"/>
    <w:basedOn w:val="a3"/>
    <w:rsid w:val="008317E8"/>
    <w:rPr>
      <w:rFonts w:ascii="Verdana" w:hAnsi="Verdana" w:cs="Verdana"/>
      <w:sz w:val="20"/>
      <w:szCs w:val="20"/>
      <w:lang w:val="en-US" w:eastAsia="ar-SA"/>
    </w:rPr>
  </w:style>
  <w:style w:type="paragraph" w:customStyle="1" w:styleId="1f6">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7">
    <w:name w:val="Знак Знак1"/>
    <w:rsid w:val="008317E8"/>
    <w:rPr>
      <w:sz w:val="26"/>
      <w:lang w:val="ru-RU"/>
    </w:rPr>
  </w:style>
  <w:style w:type="paragraph" w:customStyle="1" w:styleId="1f8">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9"/>
    <w:qFormat/>
    <w:rsid w:val="008317E8"/>
    <w:pPr>
      <w:numPr>
        <w:numId w:val="35"/>
      </w:numPr>
      <w:spacing w:before="120" w:after="120" w:line="276" w:lineRule="auto"/>
    </w:pPr>
  </w:style>
  <w:style w:type="character" w:customStyle="1" w:styleId="1f9">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a"/>
    <w:locked/>
    <w:rsid w:val="008317E8"/>
    <w:rPr>
      <w:rFonts w:cs="Times New Roman"/>
      <w:shd w:val="clear" w:color="auto" w:fill="FFFFFF"/>
    </w:rPr>
  </w:style>
  <w:style w:type="paragraph" w:customStyle="1" w:styleId="1fa">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b">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c">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0"/>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d">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e">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f">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b">
    <w:name w:val="Другое_"/>
    <w:basedOn w:val="a4"/>
    <w:link w:val="afffffc"/>
    <w:rsid w:val="00EF3D9C"/>
    <w:rPr>
      <w:rFonts w:ascii="Times New Roman" w:hAnsi="Times New Roman" w:cs="Times New Roman"/>
    </w:rPr>
  </w:style>
  <w:style w:type="paragraph" w:customStyle="1" w:styleId="afffffc">
    <w:name w:val="Другое"/>
    <w:basedOn w:val="a3"/>
    <w:link w:val="afffffb"/>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1464</Words>
  <Characters>835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Учетная запись Майкрософт</cp:lastModifiedBy>
  <cp:revision>14</cp:revision>
  <cp:lastPrinted>2024-05-21T08:55:00Z</cp:lastPrinted>
  <dcterms:created xsi:type="dcterms:W3CDTF">2024-05-14T15:10:00Z</dcterms:created>
  <dcterms:modified xsi:type="dcterms:W3CDTF">2024-06-03T11:13:00Z</dcterms:modified>
</cp:coreProperties>
</file>