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48E2C" w14:textId="77777777"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5C1EDB04"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173"/>
        <w:gridCol w:w="4633"/>
      </w:tblGrid>
      <w:tr w:rsidR="00A37F62" w:rsidRPr="008F7947" w14:paraId="038AE179" w14:textId="77777777" w:rsidTr="002D3DD4">
        <w:tc>
          <w:tcPr>
            <w:tcW w:w="5245" w:type="dxa"/>
          </w:tcPr>
          <w:p w14:paraId="26C508AA" w14:textId="77777777" w:rsidR="00A37F62" w:rsidRPr="00E85A65" w:rsidRDefault="00A37F62" w:rsidP="00310411">
            <w:pPr>
              <w:rPr>
                <w:b/>
                <w:lang w:val="uk-UA"/>
              </w:rPr>
            </w:pPr>
            <w:r w:rsidRPr="00E85A65">
              <w:rPr>
                <w:lang w:val="uk-UA"/>
              </w:rPr>
              <w:t>Назва предмета закупівлі</w:t>
            </w:r>
          </w:p>
        </w:tc>
        <w:tc>
          <w:tcPr>
            <w:tcW w:w="4679" w:type="dxa"/>
          </w:tcPr>
          <w:p w14:paraId="6FEA1DEC" w14:textId="6833D8A0" w:rsidR="00AB49D8" w:rsidRPr="002C6F9E" w:rsidRDefault="0021728C" w:rsidP="00684718">
            <w:pPr>
              <w:rPr>
                <w:lang w:val="uk-UA"/>
              </w:rPr>
            </w:pPr>
            <w:r w:rsidRPr="0021728C">
              <w:rPr>
                <w:lang w:val="uk-UA"/>
              </w:rPr>
              <w:t xml:space="preserve">Послуги з ремонту і технічного обслуговування </w:t>
            </w:r>
            <w:proofErr w:type="spellStart"/>
            <w:r w:rsidRPr="0021728C">
              <w:rPr>
                <w:lang w:val="uk-UA"/>
              </w:rPr>
              <w:t>мототранспортних</w:t>
            </w:r>
            <w:proofErr w:type="spellEnd"/>
            <w:r w:rsidRPr="0021728C">
              <w:rPr>
                <w:lang w:val="uk-UA"/>
              </w:rPr>
              <w:t xml:space="preserve"> засобів і супутнього обладнання (поточний ремонт та обслуговування службового автотранспорту)</w:t>
            </w:r>
          </w:p>
        </w:tc>
      </w:tr>
      <w:tr w:rsidR="00A37F62" w14:paraId="6FE93344" w14:textId="77777777" w:rsidTr="002D3DD4">
        <w:tc>
          <w:tcPr>
            <w:tcW w:w="5245" w:type="dxa"/>
          </w:tcPr>
          <w:p w14:paraId="01F88074"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14:paraId="35649D09" w14:textId="77777777" w:rsidR="00A37F62" w:rsidRPr="001141F8" w:rsidRDefault="002B29DD" w:rsidP="001A14EE">
            <w:pPr>
              <w:rPr>
                <w:lang w:val="uk-UA"/>
              </w:rPr>
            </w:pPr>
            <w:r w:rsidRPr="002B29DD">
              <w:rPr>
                <w:rFonts w:eastAsia="SimSun"/>
                <w:lang w:val="uk-UA" w:eastAsia="en-US"/>
              </w:rPr>
              <w:t>UA-2024-04-03-013096-a</w:t>
            </w:r>
          </w:p>
        </w:tc>
      </w:tr>
      <w:tr w:rsidR="00A37F62" w:rsidRPr="003C2294" w14:paraId="510C2C86" w14:textId="77777777" w:rsidTr="002D3DD4">
        <w:tc>
          <w:tcPr>
            <w:tcW w:w="5245" w:type="dxa"/>
          </w:tcPr>
          <w:p w14:paraId="6060B61B"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14:paraId="79371421" w14:textId="77777777" w:rsidR="00A37F62" w:rsidRPr="009A144F" w:rsidRDefault="002B29DD" w:rsidP="00684718">
            <w:pPr>
              <w:rPr>
                <w:lang w:val="uk-UA"/>
              </w:rPr>
            </w:pPr>
            <w:r>
              <w:rPr>
                <w:lang w:val="en-US"/>
              </w:rPr>
              <w:t xml:space="preserve">30 </w:t>
            </w:r>
            <w:r w:rsidR="00684718">
              <w:rPr>
                <w:lang w:val="uk-UA"/>
              </w:rPr>
              <w:t>000</w:t>
            </w:r>
            <w:r w:rsidR="001A14EE" w:rsidRPr="001A14EE">
              <w:rPr>
                <w:lang w:val="uk-UA"/>
              </w:rPr>
              <w:t xml:space="preserve"> грн.</w:t>
            </w:r>
            <w:r w:rsidR="001A14EE">
              <w:t xml:space="preserve"> </w:t>
            </w:r>
          </w:p>
        </w:tc>
      </w:tr>
      <w:tr w:rsidR="005816ED" w:rsidRPr="0021728C" w14:paraId="357E142D" w14:textId="77777777" w:rsidTr="00016D7F">
        <w:trPr>
          <w:trHeight w:val="1777"/>
        </w:trPr>
        <w:tc>
          <w:tcPr>
            <w:tcW w:w="5245" w:type="dxa"/>
          </w:tcPr>
          <w:p w14:paraId="5B14F84E" w14:textId="77777777" w:rsidR="005816ED" w:rsidRPr="002C6F9E" w:rsidRDefault="005816ED" w:rsidP="00310411">
            <w:pPr>
              <w:rPr>
                <w:lang w:val="uk-UA"/>
              </w:rPr>
            </w:pPr>
            <w:r w:rsidRPr="002C6F9E">
              <w:rPr>
                <w:lang w:val="uk-UA"/>
              </w:rPr>
              <w:t>Розмір бюджетного призначення</w:t>
            </w:r>
          </w:p>
        </w:tc>
        <w:tc>
          <w:tcPr>
            <w:tcW w:w="4679" w:type="dxa"/>
          </w:tcPr>
          <w:p w14:paraId="4E86AA31" w14:textId="77777777" w:rsidR="00684718" w:rsidRDefault="002B29DD" w:rsidP="001A14EE">
            <w:pPr>
              <w:rPr>
                <w:lang w:val="uk-UA"/>
              </w:rPr>
            </w:pPr>
            <w:r w:rsidRPr="002B29DD">
              <w:t>30</w:t>
            </w:r>
            <w:r w:rsidR="00684718" w:rsidRPr="00684718">
              <w:rPr>
                <w:lang w:val="uk-UA"/>
              </w:rPr>
              <w:t xml:space="preserve"> 000,00 грн. </w:t>
            </w:r>
            <w:r w:rsidRPr="002B29DD">
              <w:t>(</w:t>
            </w:r>
            <w:r>
              <w:rPr>
                <w:lang w:val="uk-UA"/>
              </w:rPr>
              <w:t>тридцять</w:t>
            </w:r>
            <w:r w:rsidR="00684718" w:rsidRPr="00684718">
              <w:rPr>
                <w:lang w:val="uk-UA"/>
              </w:rPr>
              <w:t xml:space="preserve"> тисяч  грн. 00 коп.) з ПДВ.</w:t>
            </w:r>
          </w:p>
          <w:p w14:paraId="1F3BFC2F" w14:textId="77777777" w:rsidR="002B29DD" w:rsidRPr="002B29DD" w:rsidRDefault="00684718" w:rsidP="002B29DD">
            <w:pPr>
              <w:rPr>
                <w:bCs/>
                <w:color w:val="000000"/>
                <w:lang w:val="uk-UA" w:eastAsia="uk-UA"/>
              </w:rPr>
            </w:pPr>
            <w:r w:rsidRPr="00684718">
              <w:rPr>
                <w:bCs/>
                <w:color w:val="000000"/>
                <w:lang w:val="uk-UA" w:eastAsia="uk-UA"/>
              </w:rPr>
              <w:t xml:space="preserve">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 </w:t>
            </w:r>
            <w:r w:rsidR="002B29DD" w:rsidRPr="002B29DD">
              <w:rPr>
                <w:bCs/>
                <w:color w:val="000000"/>
                <w:lang w:val="uk-UA" w:eastAsia="uk-UA"/>
              </w:rPr>
              <w:t>субвенцій з місцевого бюджету в Державний бюджет на виконання заходів:</w:t>
            </w:r>
          </w:p>
          <w:p w14:paraId="5B465D81" w14:textId="77777777" w:rsidR="005816ED" w:rsidRPr="002B7D0C" w:rsidRDefault="002B29DD" w:rsidP="002B29DD">
            <w:pPr>
              <w:rPr>
                <w:color w:val="000000"/>
                <w:lang w:val="uk-UA" w:eastAsia="uk-UA"/>
              </w:rPr>
            </w:pPr>
            <w:r w:rsidRPr="002B29DD">
              <w:rPr>
                <w:bCs/>
                <w:color w:val="000000"/>
                <w:lang w:val="uk-UA" w:eastAsia="uk-UA"/>
              </w:rPr>
              <w:t>- програма зміцнення законності, безпеки та порядку на території Кароліно-</w:t>
            </w:r>
            <w:proofErr w:type="spellStart"/>
            <w:r w:rsidRPr="002B29DD">
              <w:rPr>
                <w:bCs/>
                <w:color w:val="000000"/>
                <w:lang w:val="uk-UA" w:eastAsia="uk-UA"/>
              </w:rPr>
              <w:t>Бугазької</w:t>
            </w:r>
            <w:proofErr w:type="spellEnd"/>
            <w:r w:rsidRPr="002B29DD">
              <w:rPr>
                <w:bCs/>
                <w:color w:val="000000"/>
                <w:lang w:val="uk-UA" w:eastAsia="uk-UA"/>
              </w:rPr>
              <w:t xml:space="preserve"> об’єднаної територіальної громади Б-Дністровського району «Безпечна Кароліно-</w:t>
            </w:r>
            <w:proofErr w:type="spellStart"/>
            <w:r w:rsidRPr="002B29DD">
              <w:rPr>
                <w:bCs/>
                <w:color w:val="000000"/>
                <w:lang w:val="uk-UA" w:eastAsia="uk-UA"/>
              </w:rPr>
              <w:t>Бугазька</w:t>
            </w:r>
            <w:proofErr w:type="spellEnd"/>
            <w:r w:rsidRPr="002B29DD">
              <w:rPr>
                <w:bCs/>
                <w:color w:val="000000"/>
                <w:lang w:val="uk-UA" w:eastAsia="uk-UA"/>
              </w:rPr>
              <w:t xml:space="preserve"> об’єднана територіальна громада» на 2023-2025 роки (рішення від 20.12.2022 р. №801-VIII).</w:t>
            </w:r>
          </w:p>
        </w:tc>
      </w:tr>
    </w:tbl>
    <w:p w14:paraId="40D8D4EB" w14:textId="77777777" w:rsidR="006E66BC" w:rsidRDefault="006E66BC" w:rsidP="006E66BC">
      <w:pPr>
        <w:rPr>
          <w:b/>
          <w:sz w:val="28"/>
          <w:szCs w:val="28"/>
          <w:lang w:val="uk-UA"/>
        </w:rPr>
      </w:pPr>
    </w:p>
    <w:p w14:paraId="596D1BA7" w14:textId="77777777"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14:paraId="49CABF2B" w14:textId="77777777" w:rsidR="0061362E" w:rsidRPr="00016D7F" w:rsidRDefault="0061362E" w:rsidP="005C7372">
      <w:pPr>
        <w:shd w:val="clear" w:color="auto" w:fill="FFFFFF"/>
        <w:autoSpaceDE w:val="0"/>
        <w:autoSpaceDN w:val="0"/>
        <w:adjustRightInd w:val="0"/>
        <w:jc w:val="both"/>
        <w:rPr>
          <w:b/>
          <w:spacing w:val="-4"/>
          <w:lang w:val="uk-UA"/>
        </w:rPr>
      </w:pPr>
    </w:p>
    <w:p w14:paraId="0214A4E0"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r w:rsidRPr="002B29DD">
        <w:rPr>
          <w:spacing w:val="-4"/>
          <w:lang w:val="uk-UA"/>
        </w:rPr>
        <w:t>З метою з'ясування середньої вартості та обсягів закупівлі було проведено моніторинг ринку. В ході  дослідження ринку послуг СТО  було отримано пропозиції:</w:t>
      </w:r>
    </w:p>
    <w:p w14:paraId="6D05C717"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p>
    <w:tbl>
      <w:tblPr>
        <w:tblStyle w:val="ad"/>
        <w:tblW w:w="0" w:type="auto"/>
        <w:tblInd w:w="567" w:type="dxa"/>
        <w:tblLook w:val="04A0" w:firstRow="1" w:lastRow="0" w:firstColumn="1" w:lastColumn="0" w:noHBand="0" w:noVBand="1"/>
      </w:tblPr>
      <w:tblGrid>
        <w:gridCol w:w="3019"/>
        <w:gridCol w:w="1766"/>
        <w:gridCol w:w="2454"/>
        <w:gridCol w:w="1682"/>
      </w:tblGrid>
      <w:tr w:rsidR="002B29DD" w:rsidRPr="002B29DD" w14:paraId="1023A8A9" w14:textId="77777777" w:rsidTr="008438BC">
        <w:tc>
          <w:tcPr>
            <w:tcW w:w="3490" w:type="dxa"/>
            <w:vMerge w:val="restart"/>
          </w:tcPr>
          <w:p w14:paraId="11B3B386"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p>
          <w:p w14:paraId="35FAD0F4"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r w:rsidRPr="002B29DD">
              <w:rPr>
                <w:spacing w:val="-4"/>
                <w:lang w:val="uk-UA"/>
              </w:rPr>
              <w:t>Послуга</w:t>
            </w:r>
          </w:p>
        </w:tc>
        <w:tc>
          <w:tcPr>
            <w:tcW w:w="6423" w:type="dxa"/>
            <w:gridSpan w:val="3"/>
          </w:tcPr>
          <w:p w14:paraId="722F0019"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r w:rsidRPr="002B29DD">
              <w:rPr>
                <w:spacing w:val="-4"/>
                <w:lang w:val="uk-UA"/>
              </w:rPr>
              <w:t>Пропозиції від організацій</w:t>
            </w:r>
          </w:p>
        </w:tc>
      </w:tr>
      <w:tr w:rsidR="002B29DD" w:rsidRPr="002B29DD" w14:paraId="398C7115" w14:textId="77777777" w:rsidTr="008438BC">
        <w:trPr>
          <w:trHeight w:val="874"/>
        </w:trPr>
        <w:tc>
          <w:tcPr>
            <w:tcW w:w="3490" w:type="dxa"/>
            <w:vMerge/>
          </w:tcPr>
          <w:p w14:paraId="430A0C53"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p>
        </w:tc>
        <w:tc>
          <w:tcPr>
            <w:tcW w:w="1970" w:type="dxa"/>
          </w:tcPr>
          <w:p w14:paraId="73879714"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r w:rsidRPr="002B29DD">
              <w:rPr>
                <w:spacing w:val="-4"/>
                <w:lang w:val="uk-UA"/>
              </w:rPr>
              <w:t>ТОВ  АДІС-МОТОР»</w:t>
            </w:r>
          </w:p>
        </w:tc>
        <w:tc>
          <w:tcPr>
            <w:tcW w:w="2537" w:type="dxa"/>
          </w:tcPr>
          <w:p w14:paraId="33BBCCAF"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r w:rsidRPr="002B29DD">
              <w:rPr>
                <w:spacing w:val="-4"/>
                <w:lang w:val="uk-UA"/>
              </w:rPr>
              <w:t>ДП «АВТОТРЕЙДИНГ»</w:t>
            </w:r>
          </w:p>
        </w:tc>
        <w:tc>
          <w:tcPr>
            <w:tcW w:w="1916" w:type="dxa"/>
          </w:tcPr>
          <w:p w14:paraId="46A81723"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r w:rsidRPr="002B29DD">
              <w:rPr>
                <w:spacing w:val="-4"/>
                <w:lang w:val="uk-UA"/>
              </w:rPr>
              <w:t>ДП «БАЗІС-АВТО»</w:t>
            </w:r>
          </w:p>
        </w:tc>
      </w:tr>
      <w:tr w:rsidR="002B29DD" w:rsidRPr="002B29DD" w14:paraId="14F9F83C" w14:textId="77777777" w:rsidTr="008438BC">
        <w:trPr>
          <w:trHeight w:val="1844"/>
        </w:trPr>
        <w:tc>
          <w:tcPr>
            <w:tcW w:w="3490" w:type="dxa"/>
          </w:tcPr>
          <w:p w14:paraId="5BDB0486" w14:textId="77777777" w:rsidR="002B29DD" w:rsidRPr="002B29DD" w:rsidRDefault="002B29DD" w:rsidP="002B29DD">
            <w:pPr>
              <w:widowControl w:val="0"/>
              <w:shd w:val="clear" w:color="auto" w:fill="FFFFFF"/>
              <w:autoSpaceDE w:val="0"/>
              <w:autoSpaceDN w:val="0"/>
              <w:adjustRightInd w:val="0"/>
              <w:ind w:firstLine="709"/>
              <w:jc w:val="both"/>
              <w:rPr>
                <w:b/>
                <w:spacing w:val="-4"/>
                <w:lang w:val="uk-UA"/>
              </w:rPr>
            </w:pPr>
            <w:r w:rsidRPr="002B29DD">
              <w:rPr>
                <w:spacing w:val="-4"/>
                <w:lang w:val="uk-UA"/>
              </w:rPr>
              <w:t>послуг з  ремонту і технічного обслуговування службового автотранспорту:</w:t>
            </w:r>
            <w:r w:rsidRPr="002B29DD">
              <w:rPr>
                <w:b/>
                <w:spacing w:val="-4"/>
                <w:lang w:val="uk-UA"/>
              </w:rPr>
              <w:t xml:space="preserve"> </w:t>
            </w:r>
          </w:p>
          <w:p w14:paraId="7C4976F9"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r w:rsidRPr="002B29DD">
              <w:rPr>
                <w:b/>
                <w:spacing w:val="-4"/>
                <w:lang w:val="uk-UA"/>
              </w:rPr>
              <w:t xml:space="preserve">Автомобіль  </w:t>
            </w:r>
            <w:r w:rsidRPr="002B29DD">
              <w:rPr>
                <w:b/>
                <w:spacing w:val="-4"/>
                <w:lang w:val="en-US"/>
              </w:rPr>
              <w:t>DAEWOO</w:t>
            </w:r>
            <w:r w:rsidRPr="002B29DD">
              <w:rPr>
                <w:b/>
                <w:spacing w:val="-4"/>
                <w:lang w:val="uk-UA"/>
              </w:rPr>
              <w:t xml:space="preserve"> </w:t>
            </w:r>
            <w:r w:rsidRPr="002B29DD">
              <w:rPr>
                <w:b/>
                <w:spacing w:val="-4"/>
                <w:lang w:val="en-US"/>
              </w:rPr>
              <w:t>LANOS</w:t>
            </w:r>
            <w:r w:rsidRPr="002B29DD">
              <w:rPr>
                <w:b/>
                <w:spacing w:val="-4"/>
                <w:lang w:val="uk-UA"/>
              </w:rPr>
              <w:t xml:space="preserve">; Автомобіль  </w:t>
            </w:r>
            <w:r w:rsidRPr="002B29DD">
              <w:rPr>
                <w:b/>
                <w:spacing w:val="-4"/>
                <w:lang w:val="en-US"/>
              </w:rPr>
              <w:t>RENAULT</w:t>
            </w:r>
            <w:r w:rsidRPr="002B29DD">
              <w:rPr>
                <w:b/>
                <w:spacing w:val="-4"/>
                <w:lang w:val="uk-UA"/>
              </w:rPr>
              <w:t xml:space="preserve"> </w:t>
            </w:r>
            <w:r w:rsidRPr="002B29DD">
              <w:rPr>
                <w:b/>
                <w:spacing w:val="-4"/>
                <w:lang w:val="en-US"/>
              </w:rPr>
              <w:t>DUSTER</w:t>
            </w:r>
          </w:p>
        </w:tc>
        <w:tc>
          <w:tcPr>
            <w:tcW w:w="1970" w:type="dxa"/>
          </w:tcPr>
          <w:p w14:paraId="296616AF"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p>
          <w:p w14:paraId="4C810486" w14:textId="77777777" w:rsidR="002B29DD" w:rsidRPr="002B29DD" w:rsidRDefault="002B29DD" w:rsidP="002B29DD">
            <w:pPr>
              <w:widowControl w:val="0"/>
              <w:shd w:val="clear" w:color="auto" w:fill="FFFFFF"/>
              <w:autoSpaceDE w:val="0"/>
              <w:autoSpaceDN w:val="0"/>
              <w:adjustRightInd w:val="0"/>
              <w:jc w:val="both"/>
              <w:rPr>
                <w:spacing w:val="-4"/>
                <w:lang w:val="uk-UA"/>
              </w:rPr>
            </w:pPr>
            <w:r w:rsidRPr="002B29DD">
              <w:rPr>
                <w:spacing w:val="-4"/>
                <w:lang w:val="uk-UA"/>
              </w:rPr>
              <w:t>34 271,00</w:t>
            </w:r>
          </w:p>
        </w:tc>
        <w:tc>
          <w:tcPr>
            <w:tcW w:w="2537" w:type="dxa"/>
          </w:tcPr>
          <w:p w14:paraId="0C97776D"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p>
          <w:p w14:paraId="29CD55E8"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r w:rsidRPr="002B29DD">
              <w:rPr>
                <w:spacing w:val="-4"/>
                <w:lang w:val="uk-UA"/>
              </w:rPr>
              <w:t>34 275,52</w:t>
            </w:r>
          </w:p>
        </w:tc>
        <w:tc>
          <w:tcPr>
            <w:tcW w:w="1916" w:type="dxa"/>
          </w:tcPr>
          <w:p w14:paraId="45657FCB" w14:textId="77777777" w:rsidR="002B29DD" w:rsidRPr="002B29DD" w:rsidRDefault="002B29DD" w:rsidP="002B29DD">
            <w:pPr>
              <w:widowControl w:val="0"/>
              <w:shd w:val="clear" w:color="auto" w:fill="FFFFFF"/>
              <w:autoSpaceDE w:val="0"/>
              <w:autoSpaceDN w:val="0"/>
              <w:adjustRightInd w:val="0"/>
              <w:ind w:firstLine="709"/>
              <w:jc w:val="both"/>
              <w:rPr>
                <w:spacing w:val="-4"/>
                <w:lang w:val="uk-UA"/>
              </w:rPr>
            </w:pPr>
          </w:p>
          <w:p w14:paraId="61E478C5" w14:textId="77777777" w:rsidR="002B29DD" w:rsidRPr="002B29DD" w:rsidRDefault="002B29DD" w:rsidP="002B29DD">
            <w:pPr>
              <w:widowControl w:val="0"/>
              <w:shd w:val="clear" w:color="auto" w:fill="FFFFFF"/>
              <w:autoSpaceDE w:val="0"/>
              <w:autoSpaceDN w:val="0"/>
              <w:adjustRightInd w:val="0"/>
              <w:jc w:val="both"/>
              <w:rPr>
                <w:spacing w:val="-4"/>
                <w:lang w:val="uk-UA"/>
              </w:rPr>
            </w:pPr>
            <w:r w:rsidRPr="002B29DD">
              <w:rPr>
                <w:spacing w:val="-4"/>
                <w:lang w:val="uk-UA"/>
              </w:rPr>
              <w:t>33 235,30</w:t>
            </w:r>
          </w:p>
        </w:tc>
      </w:tr>
    </w:tbl>
    <w:p w14:paraId="54B4C108" w14:textId="77777777" w:rsidR="002B29DD" w:rsidRDefault="002B29DD" w:rsidP="002B29DD">
      <w:pPr>
        <w:widowControl w:val="0"/>
        <w:shd w:val="clear" w:color="auto" w:fill="FFFFFF"/>
        <w:autoSpaceDE w:val="0"/>
        <w:autoSpaceDN w:val="0"/>
        <w:adjustRightInd w:val="0"/>
        <w:ind w:firstLine="709"/>
        <w:jc w:val="both"/>
        <w:rPr>
          <w:b/>
          <w:spacing w:val="-4"/>
          <w:lang w:val="uk-UA"/>
        </w:rPr>
      </w:pPr>
      <w:r w:rsidRPr="002B29DD">
        <w:rPr>
          <w:spacing w:val="-4"/>
          <w:lang w:val="uk-UA"/>
        </w:rPr>
        <w:t>Згідно отриманих пропозицій, середня вартість послуги становить –                               33 927,27 грн.,  за рахунок субвенцій з місцевого бюджету в Державний бюджет виділено  30 000,00 грн</w:t>
      </w:r>
      <w:r w:rsidRPr="002B29DD">
        <w:rPr>
          <w:b/>
          <w:spacing w:val="-4"/>
          <w:lang w:val="uk-UA"/>
        </w:rPr>
        <w:t>., таким чином очікувана вартість послуги  - 30 000,00 грн.</w:t>
      </w:r>
    </w:p>
    <w:p w14:paraId="355E2254" w14:textId="77777777" w:rsidR="002B29DD" w:rsidRDefault="002B29DD" w:rsidP="003E0B9B">
      <w:pPr>
        <w:jc w:val="center"/>
        <w:rPr>
          <w:b/>
          <w:spacing w:val="-4"/>
          <w:lang w:val="uk-UA"/>
        </w:rPr>
      </w:pPr>
    </w:p>
    <w:p w14:paraId="7757C2DC" w14:textId="77777777" w:rsidR="008F7947" w:rsidRDefault="008F7947" w:rsidP="005B6CAE">
      <w:pPr>
        <w:rPr>
          <w:b/>
          <w:spacing w:val="-4"/>
          <w:lang w:val="uk-UA"/>
        </w:rPr>
      </w:pPr>
    </w:p>
    <w:p w14:paraId="7CDB63A9" w14:textId="77777777" w:rsidR="00860D0F" w:rsidRDefault="00860D0F" w:rsidP="003E0B9B">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14:paraId="078B4069" w14:textId="77777777" w:rsidR="002226E8" w:rsidRDefault="002226E8" w:rsidP="002226E8">
      <w:pPr>
        <w:rPr>
          <w:b/>
          <w:spacing w:val="-4"/>
          <w:lang w:val="uk-UA"/>
        </w:rPr>
      </w:pPr>
    </w:p>
    <w:p w14:paraId="0432B2EC" w14:textId="77777777" w:rsidR="00E2352B" w:rsidRDefault="00AF46E1" w:rsidP="00A23687">
      <w:pPr>
        <w:ind w:firstLine="567"/>
        <w:jc w:val="both"/>
        <w:rPr>
          <w:b/>
          <w:lang w:val="uk-UA"/>
        </w:rPr>
      </w:pPr>
      <w:r w:rsidRPr="00AF46E1">
        <w:rPr>
          <w:spacing w:val="-4"/>
          <w:lang w:val="uk-UA"/>
        </w:rPr>
        <w:lastRenderedPageBreak/>
        <w:t xml:space="preserve">Технічні та якісні характеристики  предмета закупівлі визначені відповідно до потреб, та з метою організації транспортного забезпечення діяльності Замовника з урахуванням вимог нормативних документів у сфері стандартизації. Якість </w:t>
      </w:r>
      <w:r w:rsidR="00684718">
        <w:rPr>
          <w:spacing w:val="-4"/>
          <w:lang w:val="uk-UA"/>
        </w:rPr>
        <w:t>послуги</w:t>
      </w:r>
      <w:r w:rsidRPr="00AF46E1">
        <w:rPr>
          <w:spacing w:val="-4"/>
          <w:lang w:val="uk-UA"/>
        </w:rPr>
        <w:t xml:space="preserve"> </w:t>
      </w:r>
      <w:r w:rsidR="00E2352B" w:rsidRPr="00E2352B">
        <w:rPr>
          <w:spacing w:val="-4"/>
          <w:lang w:val="uk-UA"/>
        </w:rPr>
        <w:t>з ремонту і технічного обслуговування автомобілів повинно відповідати вимогам державних стандартів, інструкцій заводів-виробників автомобілів.</w:t>
      </w:r>
      <w:r w:rsidR="00E2352B" w:rsidRPr="00E2352B">
        <w:rPr>
          <w:b/>
          <w:lang w:val="uk-UA"/>
        </w:rPr>
        <w:t xml:space="preserve"> </w:t>
      </w:r>
    </w:p>
    <w:p w14:paraId="2806B2BF" w14:textId="77777777" w:rsidR="00A23687" w:rsidRPr="00A23687" w:rsidRDefault="00A23687" w:rsidP="00A23687">
      <w:pPr>
        <w:ind w:firstLine="567"/>
        <w:jc w:val="both"/>
        <w:rPr>
          <w:spacing w:val="-4"/>
          <w:lang w:val="uk-UA"/>
        </w:rPr>
      </w:pPr>
      <w:r w:rsidRPr="00A23687">
        <w:rPr>
          <w:spacing w:val="-4"/>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240406E8" w14:textId="77777777" w:rsidR="00A23687" w:rsidRPr="00A23687" w:rsidRDefault="00A23687" w:rsidP="00A23687">
      <w:pPr>
        <w:jc w:val="both"/>
        <w:rPr>
          <w:spacing w:val="-4"/>
          <w:lang w:val="uk-UA"/>
        </w:rPr>
      </w:pPr>
      <w:r w:rsidRPr="00A23687">
        <w:rPr>
          <w:spacing w:val="-4"/>
          <w:lang w:val="uk-UA"/>
        </w:rPr>
        <w:t>Учасник повинен забезпечувати заходи із захисту довкілля для мінімізації негативного впливу на навколишнє середовище.</w:t>
      </w:r>
    </w:p>
    <w:p w14:paraId="4989AAA1" w14:textId="77777777" w:rsidR="00A23687" w:rsidRPr="00A23687" w:rsidRDefault="00A23687" w:rsidP="00A23687">
      <w:pPr>
        <w:ind w:firstLine="567"/>
        <w:jc w:val="both"/>
        <w:rPr>
          <w:spacing w:val="-4"/>
          <w:lang w:val="uk-UA"/>
        </w:rPr>
      </w:pPr>
      <w:r w:rsidRPr="00A23687">
        <w:rPr>
          <w:spacing w:val="-4"/>
          <w:lang w:val="uk-UA"/>
        </w:rPr>
        <w:t>Специфікація підготовлена з дотриманням принципів здійснення публічних закупівель, в тому числі недискримінації учасників.</w:t>
      </w:r>
    </w:p>
    <w:p w14:paraId="4163ACBE" w14:textId="77777777" w:rsidR="001A14EE" w:rsidRDefault="001A14EE" w:rsidP="005C7372">
      <w:pPr>
        <w:jc w:val="both"/>
        <w:rPr>
          <w:spacing w:val="-4"/>
          <w:lang w:val="uk-UA"/>
        </w:rPr>
      </w:pPr>
    </w:p>
    <w:p w14:paraId="27E6CF17" w14:textId="77777777" w:rsidR="001A14EE" w:rsidRPr="001A14EE" w:rsidRDefault="001A14EE" w:rsidP="005C7372">
      <w:pPr>
        <w:jc w:val="both"/>
        <w:rPr>
          <w:spacing w:val="-4"/>
          <w:lang w:val="uk-UA"/>
        </w:rPr>
      </w:pPr>
    </w:p>
    <w:p w14:paraId="5CA36591" w14:textId="77777777" w:rsidR="00BD6848" w:rsidRPr="00BD6848" w:rsidRDefault="00016D7F" w:rsidP="002B29D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highlight w:val="green"/>
          <w:lang w:val="uk-UA" w:eastAsia="en-US"/>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14:paraId="037C5F12" w14:textId="77777777" w:rsidR="00A37F62" w:rsidRDefault="00A37F62" w:rsidP="00910ACC">
      <w:pPr>
        <w:rPr>
          <w:b/>
          <w:sz w:val="28"/>
          <w:szCs w:val="28"/>
          <w:lang w:val="uk-UA"/>
        </w:rPr>
      </w:pPr>
    </w:p>
    <w:p w14:paraId="5557DE86" w14:textId="77777777" w:rsidR="00A37F62" w:rsidRDefault="00A37F62" w:rsidP="0073315E">
      <w:pPr>
        <w:rPr>
          <w:b/>
          <w:sz w:val="28"/>
          <w:szCs w:val="28"/>
          <w:lang w:val="uk-UA"/>
        </w:rPr>
      </w:pPr>
    </w:p>
    <w:sectPr w:rsidR="00A37F62" w:rsidSect="005C7372">
      <w:pgSz w:w="11906" w:h="16838"/>
      <w:pgMar w:top="899" w:right="707"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5"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2FDB10B0"/>
    <w:multiLevelType w:val="hybridMultilevel"/>
    <w:tmpl w:val="2FF40796"/>
    <w:lvl w:ilvl="0" w:tplc="71A2F3F0">
      <w:start w:val="1"/>
      <w:numFmt w:val="bullet"/>
      <w:lvlText w:val=""/>
      <w:lvlJc w:val="left"/>
      <w:pPr>
        <w:tabs>
          <w:tab w:val="num" w:pos="720"/>
        </w:tabs>
        <w:ind w:left="720" w:hanging="360"/>
      </w:pPr>
      <w:rPr>
        <w:rFonts w:ascii="Symbol" w:hAnsi="Symbol" w:hint="default"/>
        <w:color w:val="auto"/>
      </w:rPr>
    </w:lvl>
    <w:lvl w:ilvl="1" w:tplc="06D211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4"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3"/>
  </w:num>
  <w:num w:numId="43">
    <w:abstractNumId w:val="15"/>
  </w:num>
  <w:num w:numId="44">
    <w:abstractNumId w:val="14"/>
  </w:num>
  <w:num w:numId="45">
    <w:abstractNumId w:val="11"/>
  </w:num>
  <w:num w:numId="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A14EE"/>
    <w:rsid w:val="001F1764"/>
    <w:rsid w:val="001F1F54"/>
    <w:rsid w:val="00203186"/>
    <w:rsid w:val="00205E33"/>
    <w:rsid w:val="0021728C"/>
    <w:rsid w:val="00220823"/>
    <w:rsid w:val="002226E8"/>
    <w:rsid w:val="002230E8"/>
    <w:rsid w:val="00267A25"/>
    <w:rsid w:val="002770C3"/>
    <w:rsid w:val="00281714"/>
    <w:rsid w:val="0028539A"/>
    <w:rsid w:val="00286AE0"/>
    <w:rsid w:val="002955C0"/>
    <w:rsid w:val="00295842"/>
    <w:rsid w:val="002B29DD"/>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5115A"/>
    <w:rsid w:val="004722FD"/>
    <w:rsid w:val="00486661"/>
    <w:rsid w:val="00497EB0"/>
    <w:rsid w:val="004A5EEF"/>
    <w:rsid w:val="004A7AEA"/>
    <w:rsid w:val="004D1C2C"/>
    <w:rsid w:val="004D7CD9"/>
    <w:rsid w:val="004E130B"/>
    <w:rsid w:val="00524445"/>
    <w:rsid w:val="005257A1"/>
    <w:rsid w:val="00543DB7"/>
    <w:rsid w:val="005816ED"/>
    <w:rsid w:val="0058188C"/>
    <w:rsid w:val="005B0913"/>
    <w:rsid w:val="005B6CAE"/>
    <w:rsid w:val="005C7372"/>
    <w:rsid w:val="005E5CC6"/>
    <w:rsid w:val="0061362E"/>
    <w:rsid w:val="00625DAD"/>
    <w:rsid w:val="00627D15"/>
    <w:rsid w:val="00634ECE"/>
    <w:rsid w:val="0064599B"/>
    <w:rsid w:val="00650421"/>
    <w:rsid w:val="00684718"/>
    <w:rsid w:val="006C1F27"/>
    <w:rsid w:val="006D459F"/>
    <w:rsid w:val="006E4995"/>
    <w:rsid w:val="006E66BC"/>
    <w:rsid w:val="006F501A"/>
    <w:rsid w:val="0070618C"/>
    <w:rsid w:val="00710C73"/>
    <w:rsid w:val="00715054"/>
    <w:rsid w:val="0073315E"/>
    <w:rsid w:val="00741F13"/>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F05"/>
    <w:rsid w:val="008E08CD"/>
    <w:rsid w:val="008F7947"/>
    <w:rsid w:val="00901B0D"/>
    <w:rsid w:val="00910ACC"/>
    <w:rsid w:val="009123CC"/>
    <w:rsid w:val="00941231"/>
    <w:rsid w:val="00946AF3"/>
    <w:rsid w:val="00957CA3"/>
    <w:rsid w:val="009A144F"/>
    <w:rsid w:val="009B4B9B"/>
    <w:rsid w:val="009C42CA"/>
    <w:rsid w:val="009C56E5"/>
    <w:rsid w:val="009C6C2A"/>
    <w:rsid w:val="009F3F6A"/>
    <w:rsid w:val="00A0029D"/>
    <w:rsid w:val="00A018BE"/>
    <w:rsid w:val="00A23687"/>
    <w:rsid w:val="00A24C6B"/>
    <w:rsid w:val="00A37F62"/>
    <w:rsid w:val="00A60145"/>
    <w:rsid w:val="00A619DE"/>
    <w:rsid w:val="00A71FD8"/>
    <w:rsid w:val="00A75C73"/>
    <w:rsid w:val="00A83122"/>
    <w:rsid w:val="00A85E11"/>
    <w:rsid w:val="00A877C2"/>
    <w:rsid w:val="00A91C64"/>
    <w:rsid w:val="00A92025"/>
    <w:rsid w:val="00AB49D8"/>
    <w:rsid w:val="00AB6986"/>
    <w:rsid w:val="00AD1135"/>
    <w:rsid w:val="00AD36C1"/>
    <w:rsid w:val="00AD6E4E"/>
    <w:rsid w:val="00AE1913"/>
    <w:rsid w:val="00AF46E1"/>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6F1F"/>
    <w:rsid w:val="00D841CF"/>
    <w:rsid w:val="00DA0C1F"/>
    <w:rsid w:val="00DC0133"/>
    <w:rsid w:val="00DC6684"/>
    <w:rsid w:val="00DF3C08"/>
    <w:rsid w:val="00E01DE7"/>
    <w:rsid w:val="00E01F00"/>
    <w:rsid w:val="00E14EAD"/>
    <w:rsid w:val="00E20167"/>
    <w:rsid w:val="00E2352B"/>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C8C52"/>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9">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List Continue"/>
    <w:basedOn w:val="a3"/>
    <w:uiPriority w:val="99"/>
    <w:semiHidden/>
    <w:unhideWhenUsed/>
    <w:rsid w:val="008317E8"/>
    <w:pPr>
      <w:spacing w:after="120"/>
      <w:ind w:left="283"/>
      <w:contextualSpacing/>
    </w:pPr>
    <w:rPr>
      <w:lang w:val="uk-UA"/>
    </w:rPr>
  </w:style>
  <w:style w:type="character" w:customStyle="1" w:styleId="affc">
    <w:name w:val="Подпись Знак"/>
    <w:basedOn w:val="a4"/>
    <w:link w:val="affb"/>
    <w:uiPriority w:val="99"/>
    <w:semiHidden/>
    <w:locked/>
    <w:rsid w:val="008317E8"/>
    <w:rPr>
      <w:rFonts w:ascii="Times New Roman" w:hAnsi="Times New Roman" w:cs="Times New Roman"/>
      <w:sz w:val="24"/>
      <w:szCs w:val="24"/>
      <w:lang w:val="x-none" w:eastAsia="ru-RU"/>
    </w:rPr>
  </w:style>
  <w:style w:type="paragraph" w:styleId="affe">
    <w:name w:val="Salutation"/>
    <w:basedOn w:val="a3"/>
    <w:next w:val="a3"/>
    <w:link w:val="afff"/>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f">
    <w:name w:val="Приветствие Знак"/>
    <w:basedOn w:val="a4"/>
    <w:link w:val="affe"/>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ие Знак"/>
    <w:basedOn w:val="a4"/>
    <w:link w:val="afff0"/>
    <w:uiPriority w:val="99"/>
    <w:semiHidden/>
    <w:locked/>
    <w:rsid w:val="008317E8"/>
    <w:rPr>
      <w:rFonts w:ascii="Times New Roman" w:hAnsi="Times New Roman" w:cs="Times New Roman"/>
      <w:sz w:val="24"/>
      <w:szCs w:val="24"/>
      <w:lang w:val="x-none" w:eastAsia="ru-RU"/>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paragraph" w:styleId="afff7">
    <w:name w:val="endnote text"/>
    <w:basedOn w:val="a3"/>
    <w:link w:val="afff8"/>
    <w:uiPriority w:val="99"/>
    <w:semiHidden/>
    <w:unhideWhenUsed/>
    <w:rsid w:val="008317E8"/>
    <w:rPr>
      <w:sz w:val="20"/>
      <w:szCs w:val="20"/>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val="x-none"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8">
    <w:name w:val="Текст концевой с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a">
    <w:name w:val="Текст примечания Знак"/>
    <w:basedOn w:val="a4"/>
    <w:link w:val="afff9"/>
    <w:uiPriority w:val="99"/>
    <w:semiHidden/>
    <w:locked/>
    <w:rsid w:val="008317E8"/>
    <w:rPr>
      <w:rFonts w:ascii="Times New Roman" w:hAnsi="Times New Roman" w:cs="Times New Roman"/>
      <w:sz w:val="20"/>
      <w:szCs w:val="20"/>
      <w:lang w:val="x-none" w:eastAsia="ru-RU"/>
    </w:rPr>
  </w:style>
  <w:style w:type="paragraph" w:styleId="afffd">
    <w:name w:val="footnote text"/>
    <w:basedOn w:val="a3"/>
    <w:link w:val="afffe"/>
    <w:uiPriority w:val="99"/>
    <w:unhideWhenUsed/>
    <w:rsid w:val="008317E8"/>
    <w:rPr>
      <w:sz w:val="20"/>
      <w:szCs w:val="20"/>
      <w:lang w:val="uk-UA"/>
    </w:rPr>
  </w:style>
  <w:style w:type="character" w:customStyle="1" w:styleId="afffc">
    <w:name w:val="Текст макроса Знак"/>
    <w:basedOn w:val="a4"/>
    <w:link w:val="afffb"/>
    <w:uiPriority w:val="99"/>
    <w:semiHidden/>
    <w:locked/>
    <w:rsid w:val="008317E8"/>
    <w:rPr>
      <w:rFonts w:ascii="Consolas" w:hAnsi="Consolas" w:cs="Times New Roman"/>
      <w:sz w:val="20"/>
      <w:szCs w:val="20"/>
      <w:lang w:val="x-none"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e">
    <w:name w:val="Текст сноски Знак"/>
    <w:basedOn w:val="a4"/>
    <w:link w:val="afffd"/>
    <w:uiPriority w:val="99"/>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f0">
    <w:name w:val="Тема примечания Знак"/>
    <w:basedOn w:val="afffa"/>
    <w:link w:val="affff"/>
    <w:uiPriority w:val="99"/>
    <w:semiHidden/>
    <w:locked/>
    <w:rsid w:val="008317E8"/>
    <w:rPr>
      <w:rFonts w:ascii="Times New Roman" w:hAnsi="Times New Roman" w:cs="Times New Roman"/>
      <w:b/>
      <w:bCs/>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4">
    <w:name w:val="Электронная подпись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Обычный (Интернет)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4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Выделенная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b">
    <w:name w:val="По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634566">
      <w:bodyDiv w:val="1"/>
      <w:marLeft w:val="0"/>
      <w:marRight w:val="0"/>
      <w:marTop w:val="0"/>
      <w:marBottom w:val="0"/>
      <w:divBdr>
        <w:top w:val="none" w:sz="0" w:space="0" w:color="auto"/>
        <w:left w:val="none" w:sz="0" w:space="0" w:color="auto"/>
        <w:bottom w:val="none" w:sz="0" w:space="0" w:color="auto"/>
        <w:right w:val="none" w:sz="0" w:space="0" w:color="auto"/>
      </w:divBdr>
    </w:div>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316</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11</cp:revision>
  <cp:lastPrinted>2024-04-05T11:57:00Z</cp:lastPrinted>
  <dcterms:created xsi:type="dcterms:W3CDTF">2024-04-05T05:48:00Z</dcterms:created>
  <dcterms:modified xsi:type="dcterms:W3CDTF">2024-04-05T13:59:00Z</dcterms:modified>
</cp:coreProperties>
</file>