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CBA" w:rsidRPr="00652CBA" w:rsidRDefault="000B1F80" w:rsidP="0038435E">
      <w:pPr>
        <w:pStyle w:val="a9"/>
        <w:ind w:firstLine="567"/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D4C0F" w:rsidRPr="001D4C0F">
        <w:rPr>
          <w:b/>
        </w:rPr>
        <w:t>будівельні товари</w:t>
      </w:r>
      <w:r w:rsidR="001D4C0F" w:rsidRPr="001D4C0F">
        <w:t xml:space="preserve">, код ДК 021-2015:44420000-0 (Сейфи та шафи 4 лоти:        </w:t>
      </w:r>
      <w:r w:rsidR="001D4C0F" w:rsidRPr="001D4C0F">
        <w:rPr>
          <w:szCs w:val="28"/>
        </w:rPr>
        <w:t>лот № 1 – Сейф</w:t>
      </w:r>
      <w:r w:rsidR="001D4C0F">
        <w:rPr>
          <w:szCs w:val="28"/>
        </w:rPr>
        <w:t>и</w:t>
      </w:r>
      <w:r w:rsidR="001D4C0F" w:rsidRPr="001D4C0F">
        <w:rPr>
          <w:szCs w:val="28"/>
        </w:rPr>
        <w:t xml:space="preserve"> (код ДК 021:2015 - 44421300-0 - Сейфи); лот № 2 – Шафи для зберігання автоматів та пістолетів (код ДК 021:2015 - 44421720-0 - Шафи із замком); лот № 3 – Шафа із замком (код ДК 021:2015 - 44421720-0 - Шафи із замком); лот № 4 – Сейф з 3-х позиційним комбінаційним замком (код ДК 021:2015 - 44421300-0 - Сейфи).</w:t>
      </w:r>
    </w:p>
    <w:p w:rsidR="000B1F80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1676A" w:rsidRPr="00D1676A">
        <w:rPr>
          <w:rFonts w:ascii="Times New Roman" w:eastAsia="Times New Roman" w:hAnsi="Times New Roman"/>
          <w:sz w:val="28"/>
          <w:szCs w:val="28"/>
          <w:lang w:eastAsia="ru-RU"/>
        </w:rPr>
        <w:t>UA-2024-03-28-006889-a</w:t>
      </w:r>
      <w:r w:rsidR="00D167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8435E" w:rsidRDefault="00C819C9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1D4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1D4C0F" w:rsidRPr="001D4C0F">
        <w:rPr>
          <w:rFonts w:ascii="Times New Roman" w:hAnsi="Times New Roman" w:cs="Times New Roman"/>
          <w:b/>
          <w:bCs/>
          <w:sz w:val="28"/>
          <w:szCs w:val="28"/>
        </w:rPr>
        <w:t>1 749 000,00 грн</w:t>
      </w:r>
      <w:r w:rsidR="00272A07" w:rsidRPr="001D4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0F" w:rsidRPr="001D4C0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1D4C0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D4C0F" w:rsidRPr="001D4C0F">
        <w:rPr>
          <w:rFonts w:ascii="Times New Roman" w:hAnsi="Times New Roman" w:cs="Times New Roman"/>
          <w:sz w:val="28"/>
          <w:szCs w:val="28"/>
        </w:rPr>
        <w:t>лот № 1 – Сейф</w:t>
      </w:r>
      <w:r w:rsidR="001D4C0F">
        <w:rPr>
          <w:rFonts w:ascii="Times New Roman" w:hAnsi="Times New Roman" w:cs="Times New Roman"/>
          <w:sz w:val="28"/>
          <w:szCs w:val="28"/>
        </w:rPr>
        <w:t>и</w:t>
      </w:r>
      <w:r w:rsidR="001D4C0F" w:rsidRPr="001D4C0F">
        <w:rPr>
          <w:rFonts w:ascii="Times New Roman" w:hAnsi="Times New Roman" w:cs="Times New Roman"/>
          <w:sz w:val="28"/>
          <w:szCs w:val="28"/>
        </w:rPr>
        <w:t xml:space="preserve"> – 1 000 000,00 грн; по лоту № 2 – Шафи для зберігання автоматів та пістолетів – </w:t>
      </w:r>
      <w:r w:rsidR="00402BD9" w:rsidRPr="00402BD9">
        <w:rPr>
          <w:rFonts w:ascii="Times New Roman" w:hAnsi="Times New Roman" w:cs="Times New Roman"/>
          <w:sz w:val="28"/>
          <w:szCs w:val="28"/>
        </w:rPr>
        <w:t>720 000</w:t>
      </w:r>
      <w:r w:rsidR="001D4C0F" w:rsidRPr="001D4C0F">
        <w:rPr>
          <w:rFonts w:ascii="Times New Roman" w:hAnsi="Times New Roman" w:cs="Times New Roman"/>
          <w:sz w:val="28"/>
          <w:szCs w:val="28"/>
        </w:rPr>
        <w:t>,00 грн; по лоту № 3 – Шаф</w:t>
      </w:r>
      <w:r w:rsidR="0038435E">
        <w:rPr>
          <w:rFonts w:ascii="Times New Roman" w:hAnsi="Times New Roman" w:cs="Times New Roman"/>
          <w:sz w:val="28"/>
          <w:szCs w:val="28"/>
        </w:rPr>
        <w:t>и</w:t>
      </w:r>
      <w:r w:rsidR="001D4C0F" w:rsidRPr="001D4C0F">
        <w:rPr>
          <w:rFonts w:ascii="Times New Roman" w:hAnsi="Times New Roman" w:cs="Times New Roman"/>
          <w:sz w:val="28"/>
          <w:szCs w:val="28"/>
        </w:rPr>
        <w:t xml:space="preserve"> із замком – </w:t>
      </w:r>
      <w:r w:rsidR="00402BD9" w:rsidRPr="00402BD9">
        <w:rPr>
          <w:rFonts w:ascii="Times New Roman" w:hAnsi="Times New Roman" w:cs="Times New Roman"/>
          <w:sz w:val="28"/>
          <w:szCs w:val="28"/>
        </w:rPr>
        <w:t>24 000</w:t>
      </w:r>
      <w:r w:rsidR="001D4C0F" w:rsidRPr="001D4C0F">
        <w:rPr>
          <w:rFonts w:ascii="Times New Roman" w:hAnsi="Times New Roman" w:cs="Times New Roman"/>
          <w:sz w:val="28"/>
          <w:szCs w:val="28"/>
        </w:rPr>
        <w:t>,00 грн; по лоту № 4 – Сейф з 3-х позиційним комбінаційним замком – 5 000,00 грн.</w:t>
      </w:r>
    </w:p>
    <w:p w:rsidR="00202010" w:rsidRPr="0038435E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стандартним характеристикам </w:t>
      </w:r>
      <w:r w:rsidR="001D4C0F">
        <w:rPr>
          <w:rFonts w:ascii="Times New Roman" w:eastAsia="Times New Roman" w:hAnsi="Times New Roman"/>
          <w:sz w:val="28"/>
          <w:szCs w:val="28"/>
          <w:lang w:eastAsia="ru-RU"/>
        </w:rPr>
        <w:t>сейфів та шаф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770C96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31253E"/>
    <w:rsid w:val="0033138E"/>
    <w:rsid w:val="00347FC7"/>
    <w:rsid w:val="00370C4C"/>
    <w:rsid w:val="0038019F"/>
    <w:rsid w:val="0038435E"/>
    <w:rsid w:val="003920C0"/>
    <w:rsid w:val="003A1289"/>
    <w:rsid w:val="003A5F14"/>
    <w:rsid w:val="003B09E1"/>
    <w:rsid w:val="003E2EC5"/>
    <w:rsid w:val="003F1947"/>
    <w:rsid w:val="00402BD9"/>
    <w:rsid w:val="00436656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0156C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1676A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90CA"/>
  <w15:docId w15:val="{E7C96889-1D57-495F-B5D7-B9ED7BA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F250-4125-42A8-8A4A-A50DA1D6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24</cp:revision>
  <cp:lastPrinted>2024-03-27T12:55:00Z</cp:lastPrinted>
  <dcterms:created xsi:type="dcterms:W3CDTF">2023-08-28T13:39:00Z</dcterms:created>
  <dcterms:modified xsi:type="dcterms:W3CDTF">2024-04-01T12:34:00Z</dcterms:modified>
</cp:coreProperties>
</file>