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CFE" w:rsidRPr="00BE0A39" w:rsidRDefault="00FB7CFE" w:rsidP="00FB7CFE">
      <w:pPr>
        <w:spacing w:after="0" w:line="240" w:lineRule="auto"/>
        <w:jc w:val="center"/>
        <w:rPr>
          <w:rFonts w:ascii="Times New Roman" w:eastAsia="Calibri" w:hAnsi="Times New Roman" w:cs="Times New Roman"/>
          <w:b/>
          <w:sz w:val="28"/>
          <w:szCs w:val="28"/>
        </w:rPr>
      </w:pPr>
      <w:r w:rsidRPr="00BE0A39">
        <w:rPr>
          <w:rFonts w:ascii="Times New Roman" w:eastAsia="Calibri" w:hAnsi="Times New Roman" w:cs="Times New Roman"/>
          <w:b/>
          <w:sz w:val="28"/>
          <w:szCs w:val="28"/>
        </w:rPr>
        <w:t>Служба безпеки України</w:t>
      </w:r>
    </w:p>
    <w:p w:rsidR="00FB7CFE" w:rsidRPr="00BE0A39" w:rsidRDefault="00FB7CFE" w:rsidP="00FB7CFE">
      <w:pPr>
        <w:spacing w:after="0" w:line="240" w:lineRule="auto"/>
        <w:rPr>
          <w:rFonts w:ascii="Times New Roman" w:eastAsia="Calibri" w:hAnsi="Times New Roman" w:cs="Times New Roman"/>
          <w:sz w:val="28"/>
          <w:szCs w:val="28"/>
        </w:rPr>
      </w:pPr>
    </w:p>
    <w:p w:rsidR="00FB7CFE" w:rsidRPr="00BE0A39" w:rsidRDefault="00FB7CFE" w:rsidP="00FB7CFE">
      <w:pPr>
        <w:spacing w:after="0" w:line="240" w:lineRule="auto"/>
        <w:jc w:val="center"/>
        <w:rPr>
          <w:rFonts w:ascii="Times New Roman" w:eastAsia="Calibri" w:hAnsi="Times New Roman" w:cs="Times New Roman"/>
          <w:b/>
          <w:sz w:val="28"/>
          <w:szCs w:val="28"/>
        </w:rPr>
      </w:pPr>
      <w:r w:rsidRPr="00BE0A39">
        <w:rPr>
          <w:rFonts w:ascii="Times New Roman" w:eastAsia="Calibri" w:hAnsi="Times New Roman" w:cs="Times New Roman"/>
          <w:b/>
          <w:sz w:val="28"/>
          <w:szCs w:val="28"/>
        </w:rPr>
        <w:t>ОБГРУНТУВАННЯ</w:t>
      </w:r>
    </w:p>
    <w:p w:rsidR="00FB7CFE" w:rsidRPr="00BE0A39" w:rsidRDefault="00AF535B" w:rsidP="00BE0A39">
      <w:pPr>
        <w:spacing w:after="0" w:line="240" w:lineRule="auto"/>
        <w:ind w:right="-143" w:firstLine="567"/>
        <w:jc w:val="both"/>
        <w:rPr>
          <w:rFonts w:ascii="Times New Roman" w:eastAsia="Calibri" w:hAnsi="Times New Roman" w:cs="Times New Roman"/>
          <w:sz w:val="28"/>
          <w:szCs w:val="28"/>
        </w:rPr>
      </w:pPr>
      <w:r w:rsidRPr="00BE0A39">
        <w:rPr>
          <w:rFonts w:ascii="Times New Roman" w:eastAsia="Calibri" w:hAnsi="Times New Roman" w:cs="Times New Roman"/>
          <w:sz w:val="28"/>
          <w:szCs w:val="28"/>
        </w:rPr>
        <w:t>Т</w:t>
      </w:r>
      <w:r w:rsidR="00FB7CFE" w:rsidRPr="00BE0A39">
        <w:rPr>
          <w:rFonts w:ascii="Times New Roman" w:eastAsia="Calibri" w:hAnsi="Times New Roman" w:cs="Times New Roman"/>
          <w:sz w:val="28"/>
          <w:szCs w:val="28"/>
        </w:rPr>
        <w:t xml:space="preserve">ехнічних та якісних характеристик </w:t>
      </w:r>
      <w:r w:rsidRPr="00BE0A39">
        <w:rPr>
          <w:rFonts w:ascii="Times New Roman" w:eastAsia="Calibri" w:hAnsi="Times New Roman" w:cs="Times New Roman"/>
          <w:sz w:val="28"/>
          <w:szCs w:val="28"/>
        </w:rPr>
        <w:t xml:space="preserve">щодо </w:t>
      </w:r>
      <w:r w:rsidR="00FB7CFE" w:rsidRPr="00BE0A39">
        <w:rPr>
          <w:rFonts w:ascii="Times New Roman" w:eastAsia="Calibri" w:hAnsi="Times New Roman" w:cs="Times New Roman"/>
          <w:sz w:val="28"/>
          <w:szCs w:val="28"/>
        </w:rPr>
        <w:t xml:space="preserve">закупівлі </w:t>
      </w:r>
      <w:r w:rsidR="00E3229D" w:rsidRPr="00E3229D">
        <w:rPr>
          <w:rFonts w:ascii="Times New Roman" w:eastAsia="Calibri" w:hAnsi="Times New Roman" w:cs="Times New Roman"/>
          <w:sz w:val="28"/>
          <w:szCs w:val="28"/>
        </w:rPr>
        <w:t>комп’ютерного обладнання</w:t>
      </w:r>
      <w:r w:rsidR="00FB7CFE" w:rsidRPr="00BE0A39">
        <w:rPr>
          <w:rFonts w:ascii="Times New Roman" w:eastAsia="Calibri" w:hAnsi="Times New Roman" w:cs="Times New Roman"/>
          <w:sz w:val="28"/>
          <w:szCs w:val="28"/>
        </w:rPr>
        <w:t>, розміру бюджетного призначення, очікуваної вартості предмета закупівель (оприлюднюється на виконання постанови КМУ №710 від 11.10.2016 «Про ефективне використання державних коштів» (зі змінами)</w:t>
      </w:r>
      <w:r w:rsidR="00C32B47">
        <w:rPr>
          <w:rFonts w:ascii="Times New Roman" w:eastAsia="Calibri" w:hAnsi="Times New Roman" w:cs="Times New Roman"/>
          <w:sz w:val="28"/>
          <w:szCs w:val="28"/>
        </w:rPr>
        <w:t>)</w:t>
      </w:r>
      <w:r w:rsidR="00FB7CFE" w:rsidRPr="00BE0A39">
        <w:rPr>
          <w:rFonts w:ascii="Times New Roman" w:eastAsia="Calibri" w:hAnsi="Times New Roman" w:cs="Times New Roman"/>
          <w:sz w:val="28"/>
          <w:szCs w:val="28"/>
        </w:rPr>
        <w:t>.</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Служба безпеки України, м. Київ.</w:t>
      </w:r>
    </w:p>
    <w:p w:rsidR="004C2694" w:rsidRPr="00BE0A39" w:rsidRDefault="00930298" w:rsidP="00BE0A39">
      <w:pPr>
        <w:spacing w:after="0" w:line="240" w:lineRule="auto"/>
        <w:ind w:right="-14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930298">
        <w:rPr>
          <w:rFonts w:ascii="Times New Roman" w:eastAsia="Times New Roman" w:hAnsi="Times New Roman" w:cs="Times New Roman"/>
          <w:sz w:val="28"/>
          <w:szCs w:val="28"/>
        </w:rPr>
        <w:t>ервер</w:t>
      </w:r>
      <w:r>
        <w:rPr>
          <w:rFonts w:ascii="Times New Roman" w:eastAsia="Times New Roman" w:hAnsi="Times New Roman" w:cs="Times New Roman"/>
          <w:sz w:val="28"/>
          <w:szCs w:val="28"/>
        </w:rPr>
        <w:t>и</w:t>
      </w:r>
      <w:r w:rsidRPr="00930298">
        <w:rPr>
          <w:rFonts w:ascii="Times New Roman" w:eastAsia="Times New Roman" w:hAnsi="Times New Roman" w:cs="Times New Roman"/>
          <w:sz w:val="28"/>
          <w:szCs w:val="28"/>
        </w:rPr>
        <w:t xml:space="preserve">, код ДК 021:2015 - 48820000-2 (Сервери, </w:t>
      </w:r>
      <w:r w:rsidR="00F864FD" w:rsidRPr="00F864FD">
        <w:rPr>
          <w:rFonts w:ascii="Times New Roman" w:eastAsia="Times New Roman" w:hAnsi="Times New Roman" w:cs="Times New Roman"/>
          <w:sz w:val="28"/>
          <w:szCs w:val="28"/>
        </w:rPr>
        <w:t>системи збереження даних</w:t>
      </w:r>
      <w:r w:rsidRPr="00930298">
        <w:rPr>
          <w:rFonts w:ascii="Times New Roman" w:eastAsia="Times New Roman" w:hAnsi="Times New Roman" w:cs="Times New Roman"/>
          <w:sz w:val="28"/>
          <w:szCs w:val="28"/>
        </w:rPr>
        <w:t>)</w:t>
      </w:r>
      <w:r w:rsidR="00E3229D">
        <w:rPr>
          <w:rFonts w:ascii="Times New Roman" w:eastAsia="Times New Roman" w:hAnsi="Times New Roman" w:cs="Times New Roman"/>
          <w:sz w:val="28"/>
          <w:szCs w:val="28"/>
        </w:rPr>
        <w:t>.</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BE0A39" w:rsidRPr="00BE0A39" w:rsidRDefault="00BE0A39" w:rsidP="00BE0A39">
      <w:pPr>
        <w:spacing w:after="0" w:line="240" w:lineRule="auto"/>
        <w:ind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UA-20</w:t>
      </w:r>
      <w:r w:rsidR="007D1ED1">
        <w:rPr>
          <w:rFonts w:ascii="Times New Roman" w:eastAsia="Times New Roman" w:hAnsi="Times New Roman" w:cs="Times New Roman"/>
          <w:sz w:val="28"/>
          <w:szCs w:val="28"/>
        </w:rPr>
        <w:t>23-11-29-018466-а</w:t>
      </w:r>
      <w:r w:rsidRPr="00BE0A39">
        <w:rPr>
          <w:rFonts w:ascii="Times New Roman" w:eastAsia="Times New Roman" w:hAnsi="Times New Roman" w:cs="Times New Roman"/>
          <w:sz w:val="28"/>
          <w:szCs w:val="28"/>
        </w:rPr>
        <w:t>.</w:t>
      </w:r>
    </w:p>
    <w:p w:rsidR="00FB7CFE" w:rsidRPr="00837FAD"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Очікувана вартість та обґрунтування очікув</w:t>
      </w:r>
      <w:r w:rsidR="00BE0A39">
        <w:rPr>
          <w:rFonts w:ascii="Times New Roman" w:eastAsia="Times New Roman" w:hAnsi="Times New Roman" w:cs="Times New Roman"/>
          <w:sz w:val="28"/>
          <w:szCs w:val="28"/>
        </w:rPr>
        <w:t xml:space="preserve">аної вартості предмета </w:t>
      </w:r>
      <w:r w:rsidR="00BE0A39" w:rsidRPr="00837FAD">
        <w:rPr>
          <w:rFonts w:ascii="Times New Roman" w:eastAsia="Times New Roman" w:hAnsi="Times New Roman" w:cs="Times New Roman"/>
          <w:sz w:val="28"/>
          <w:szCs w:val="28"/>
        </w:rPr>
        <w:t xml:space="preserve">закупівлі </w:t>
      </w:r>
      <w:r w:rsidR="00837FAD" w:rsidRPr="00837FAD">
        <w:rPr>
          <w:rFonts w:ascii="Times New Roman" w:eastAsia="Times New Roman" w:hAnsi="Times New Roman" w:cs="Times New Roman"/>
          <w:sz w:val="28"/>
          <w:szCs w:val="28"/>
        </w:rPr>
        <w:t>8</w:t>
      </w:r>
      <w:r w:rsidR="00930298">
        <w:rPr>
          <w:rFonts w:ascii="Times New Roman" w:eastAsia="Times New Roman" w:hAnsi="Times New Roman" w:cs="Times New Roman"/>
          <w:sz w:val="28"/>
          <w:szCs w:val="28"/>
        </w:rPr>
        <w:t xml:space="preserve"> 350</w:t>
      </w:r>
      <w:r w:rsidR="00E3229D" w:rsidRPr="00837FAD">
        <w:rPr>
          <w:rFonts w:ascii="Times New Roman" w:eastAsia="Times New Roman" w:hAnsi="Times New Roman" w:cs="Times New Roman"/>
          <w:sz w:val="28"/>
          <w:szCs w:val="28"/>
        </w:rPr>
        <w:t xml:space="preserve"> </w:t>
      </w:r>
      <w:r w:rsidR="00930298">
        <w:rPr>
          <w:rFonts w:ascii="Times New Roman" w:eastAsia="Times New Roman" w:hAnsi="Times New Roman" w:cs="Times New Roman"/>
          <w:sz w:val="28"/>
          <w:szCs w:val="28"/>
        </w:rPr>
        <w:t>86</w:t>
      </w:r>
      <w:r w:rsidR="004C2694" w:rsidRPr="00837FAD">
        <w:rPr>
          <w:rFonts w:ascii="Times New Roman" w:eastAsia="Times New Roman" w:hAnsi="Times New Roman" w:cs="Times New Roman"/>
          <w:sz w:val="28"/>
          <w:szCs w:val="28"/>
        </w:rPr>
        <w:t>0,0</w:t>
      </w:r>
      <w:r w:rsidR="00227748" w:rsidRPr="00837FAD">
        <w:rPr>
          <w:rFonts w:ascii="Times New Roman" w:eastAsia="Times New Roman" w:hAnsi="Times New Roman" w:cs="Times New Roman"/>
          <w:sz w:val="28"/>
          <w:szCs w:val="28"/>
        </w:rPr>
        <w:t xml:space="preserve">0 </w:t>
      </w:r>
      <w:r w:rsidRPr="00837FAD">
        <w:rPr>
          <w:rFonts w:ascii="Times New Roman" w:eastAsia="Times New Roman" w:hAnsi="Times New Roman" w:cs="Times New Roman"/>
          <w:sz w:val="28"/>
          <w:szCs w:val="28"/>
        </w:rPr>
        <w:t>грн</w:t>
      </w:r>
      <w:r w:rsidR="00BE0A39" w:rsidRPr="00837FAD">
        <w:rPr>
          <w:rFonts w:ascii="Times New Roman" w:eastAsia="Times New Roman" w:hAnsi="Times New Roman" w:cs="Times New Roman"/>
          <w:sz w:val="28"/>
          <w:szCs w:val="28"/>
        </w:rPr>
        <w:t xml:space="preserve"> (з ПДВ).</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sidR="00E3229D">
        <w:rPr>
          <w:rFonts w:ascii="Times New Roman" w:eastAsia="Times New Roman" w:hAnsi="Times New Roman" w:cs="Times New Roman"/>
          <w:sz w:val="28"/>
          <w:szCs w:val="28"/>
        </w:rPr>
        <w:t>комп’ютерного обладнання</w:t>
      </w:r>
      <w:r w:rsidR="004C2694" w:rsidRPr="00BE0A39">
        <w:rPr>
          <w:rFonts w:ascii="Times New Roman" w:eastAsia="Times New Roman" w:hAnsi="Times New Roman" w:cs="Times New Roman"/>
          <w:sz w:val="28"/>
          <w:szCs w:val="28"/>
        </w:rPr>
        <w:t xml:space="preserve"> </w:t>
      </w:r>
      <w:r w:rsidRPr="00BE0A39">
        <w:rPr>
          <w:rFonts w:ascii="Times New Roman" w:eastAsia="Times New Roman" w:hAnsi="Times New Roman" w:cs="Times New Roman"/>
          <w:sz w:val="28"/>
          <w:szCs w:val="28"/>
        </w:rPr>
        <w:t xml:space="preserve">на дату формування очікуваної вартості предмета закупівлі. </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Обґрунтування технічних та якісних характеристик предмета закупівлі: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 </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Визначальними критеріями при виборі </w:t>
      </w:r>
      <w:r w:rsidR="00930298">
        <w:rPr>
          <w:rFonts w:ascii="Times New Roman" w:eastAsia="Times New Roman" w:hAnsi="Times New Roman" w:cs="Times New Roman"/>
          <w:sz w:val="28"/>
          <w:szCs w:val="28"/>
        </w:rPr>
        <w:t xml:space="preserve">серверів та </w:t>
      </w:r>
      <w:r w:rsidR="005B3EA2" w:rsidRPr="005B3EA2">
        <w:rPr>
          <w:rFonts w:ascii="Times New Roman" w:eastAsia="Times New Roman" w:hAnsi="Times New Roman" w:cs="Times New Roman"/>
          <w:sz w:val="28"/>
          <w:szCs w:val="28"/>
        </w:rPr>
        <w:t>систе</w:t>
      </w:r>
      <w:r w:rsidR="005B3EA2">
        <w:rPr>
          <w:rFonts w:ascii="Times New Roman" w:eastAsia="Times New Roman" w:hAnsi="Times New Roman" w:cs="Times New Roman"/>
          <w:sz w:val="28"/>
          <w:szCs w:val="28"/>
        </w:rPr>
        <w:t>м</w:t>
      </w:r>
      <w:r w:rsidR="005B3EA2" w:rsidRPr="005B3EA2">
        <w:rPr>
          <w:rFonts w:ascii="Times New Roman" w:eastAsia="Times New Roman" w:hAnsi="Times New Roman" w:cs="Times New Roman"/>
          <w:sz w:val="28"/>
          <w:szCs w:val="28"/>
        </w:rPr>
        <w:t xml:space="preserve"> збереження даних </w:t>
      </w:r>
      <w:r w:rsidRPr="00BE0A39">
        <w:rPr>
          <w:rFonts w:ascii="Times New Roman" w:eastAsia="Times New Roman" w:hAnsi="Times New Roman" w:cs="Times New Roman"/>
          <w:sz w:val="28"/>
          <w:szCs w:val="28"/>
        </w:rPr>
        <w:t>є сумісність з наявними технічними засобами, які використовуються в службовій діяльності, що є економічно доцільним, а також позитивний досвід його використання під час виконання покладених завдань.</w:t>
      </w:r>
    </w:p>
    <w:p w:rsidR="00FB7CFE" w:rsidRPr="00BE0A39" w:rsidRDefault="00FB7CFE" w:rsidP="00BE0A39">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 xml:space="preserve">Закупівля </w:t>
      </w:r>
      <w:r w:rsidR="00930298">
        <w:rPr>
          <w:rFonts w:ascii="Times New Roman" w:eastAsia="Times New Roman" w:hAnsi="Times New Roman" w:cs="Times New Roman"/>
          <w:sz w:val="28"/>
          <w:szCs w:val="28"/>
        </w:rPr>
        <w:t xml:space="preserve">серверів та </w:t>
      </w:r>
      <w:r w:rsidR="005B3EA2" w:rsidRPr="005B3EA2">
        <w:rPr>
          <w:rFonts w:ascii="Times New Roman" w:eastAsia="Times New Roman" w:hAnsi="Times New Roman" w:cs="Times New Roman"/>
          <w:sz w:val="28"/>
          <w:szCs w:val="28"/>
        </w:rPr>
        <w:t xml:space="preserve">систем збереження даних </w:t>
      </w:r>
      <w:r w:rsidRPr="00BE0A39">
        <w:rPr>
          <w:rFonts w:ascii="Times New Roman" w:eastAsia="Times New Roman" w:hAnsi="Times New Roman" w:cs="Times New Roman"/>
          <w:sz w:val="28"/>
          <w:szCs w:val="28"/>
        </w:rPr>
        <w:t xml:space="preserve">з вказаними сукупними характеристиками є економічно доцільною. </w:t>
      </w:r>
    </w:p>
    <w:p w:rsidR="00FB7CFE" w:rsidRPr="00BE0A39" w:rsidRDefault="00FB7CFE" w:rsidP="0020445C">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FB7CFE" w:rsidRPr="00BE0A39" w:rsidRDefault="00FB7CFE" w:rsidP="0020445C">
      <w:pPr>
        <w:spacing w:after="0" w:line="240" w:lineRule="auto"/>
        <w:ind w:right="-143" w:firstLine="567"/>
        <w:jc w:val="both"/>
        <w:rPr>
          <w:rFonts w:ascii="Times New Roman" w:eastAsia="Times New Roman" w:hAnsi="Times New Roman" w:cs="Times New Roman"/>
          <w:sz w:val="28"/>
          <w:szCs w:val="28"/>
        </w:rPr>
      </w:pPr>
      <w:r w:rsidRPr="00BE0A39">
        <w:rPr>
          <w:rFonts w:ascii="Times New Roman" w:eastAsia="Times New Roman" w:hAnsi="Times New Roman" w:cs="Times New Roman"/>
          <w:sz w:val="28"/>
          <w:szCs w:val="28"/>
        </w:rPr>
        <w:t>Обґрунтування розміру бюджетного призначення: відповідно до кошторисного призначення на 2023 рік.</w:t>
      </w:r>
    </w:p>
    <w:p w:rsidR="00FB7CFE" w:rsidRPr="00BE0A39" w:rsidRDefault="00FB7CFE" w:rsidP="00BE0A39">
      <w:pPr>
        <w:spacing w:after="0" w:line="240" w:lineRule="auto"/>
        <w:ind w:right="-143" w:hanging="142"/>
        <w:jc w:val="both"/>
        <w:rPr>
          <w:rFonts w:ascii="Times New Roman" w:eastAsia="Times New Roman" w:hAnsi="Times New Roman" w:cs="Times New Roman"/>
          <w:sz w:val="28"/>
          <w:szCs w:val="28"/>
        </w:rPr>
      </w:pPr>
    </w:p>
    <w:p w:rsidR="00FB7CFE" w:rsidRPr="00BE0A39" w:rsidRDefault="00FB7CFE" w:rsidP="00BE0A39">
      <w:pPr>
        <w:spacing w:after="0" w:line="240" w:lineRule="auto"/>
        <w:ind w:right="-1"/>
        <w:rPr>
          <w:rFonts w:ascii="Times New Roman" w:eastAsia="Calibri" w:hAnsi="Times New Roman" w:cs="Times New Roman"/>
          <w:sz w:val="28"/>
          <w:szCs w:val="28"/>
        </w:rPr>
      </w:pPr>
    </w:p>
    <w:p w:rsidR="00FB7CFE" w:rsidRPr="00BE0A39" w:rsidRDefault="00FB7CFE" w:rsidP="00FB7CFE">
      <w:pPr>
        <w:spacing w:after="0" w:line="240" w:lineRule="auto"/>
        <w:ind w:left="-142" w:right="-284"/>
        <w:rPr>
          <w:rFonts w:ascii="Times New Roman" w:eastAsia="Calibri" w:hAnsi="Times New Roman" w:cs="Times New Roman"/>
          <w:sz w:val="28"/>
          <w:szCs w:val="28"/>
        </w:rPr>
      </w:pPr>
    </w:p>
    <w:p w:rsidR="00FB7CFE" w:rsidRPr="00BE0A39" w:rsidRDefault="00FB7CFE" w:rsidP="00F44468">
      <w:pPr>
        <w:spacing w:after="0" w:line="360" w:lineRule="auto"/>
        <w:rPr>
          <w:rFonts w:ascii="Times New Roman" w:hAnsi="Times New Roman" w:cs="Times New Roman"/>
          <w:b/>
          <w:sz w:val="28"/>
          <w:szCs w:val="28"/>
        </w:rPr>
      </w:pPr>
      <w:bookmarkStart w:id="0" w:name="_GoBack"/>
      <w:bookmarkEnd w:id="0"/>
    </w:p>
    <w:sectPr w:rsidR="00FB7CFE" w:rsidRPr="00BE0A39" w:rsidSect="00BE0A39">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2"/>
  </w:compat>
  <w:rsids>
    <w:rsidRoot w:val="000B1F80"/>
    <w:rsid w:val="000210D2"/>
    <w:rsid w:val="000262F0"/>
    <w:rsid w:val="00035765"/>
    <w:rsid w:val="00051F55"/>
    <w:rsid w:val="00056AF0"/>
    <w:rsid w:val="00083B42"/>
    <w:rsid w:val="000A220F"/>
    <w:rsid w:val="000B1F80"/>
    <w:rsid w:val="000C58C4"/>
    <w:rsid w:val="000D2072"/>
    <w:rsid w:val="000D292C"/>
    <w:rsid w:val="000D2979"/>
    <w:rsid w:val="000F64D1"/>
    <w:rsid w:val="00122BF6"/>
    <w:rsid w:val="0015274D"/>
    <w:rsid w:val="00182910"/>
    <w:rsid w:val="00190E45"/>
    <w:rsid w:val="001B1DDC"/>
    <w:rsid w:val="001C4E46"/>
    <w:rsid w:val="001F3A51"/>
    <w:rsid w:val="001F7B53"/>
    <w:rsid w:val="0020445C"/>
    <w:rsid w:val="00227748"/>
    <w:rsid w:val="00286C71"/>
    <w:rsid w:val="002D5AED"/>
    <w:rsid w:val="002D6063"/>
    <w:rsid w:val="00347FC7"/>
    <w:rsid w:val="00370C4C"/>
    <w:rsid w:val="0038019F"/>
    <w:rsid w:val="003920C0"/>
    <w:rsid w:val="00393FD7"/>
    <w:rsid w:val="003B09E1"/>
    <w:rsid w:val="003D3DB9"/>
    <w:rsid w:val="003E2EC5"/>
    <w:rsid w:val="00436656"/>
    <w:rsid w:val="004B0942"/>
    <w:rsid w:val="004C2694"/>
    <w:rsid w:val="004E2E65"/>
    <w:rsid w:val="004F7778"/>
    <w:rsid w:val="005026F5"/>
    <w:rsid w:val="005241B4"/>
    <w:rsid w:val="0053773C"/>
    <w:rsid w:val="005621FD"/>
    <w:rsid w:val="00575E3F"/>
    <w:rsid w:val="005848EA"/>
    <w:rsid w:val="00585E39"/>
    <w:rsid w:val="00595B53"/>
    <w:rsid w:val="00597383"/>
    <w:rsid w:val="005B3EA2"/>
    <w:rsid w:val="005C5E02"/>
    <w:rsid w:val="005F2EC8"/>
    <w:rsid w:val="006065A6"/>
    <w:rsid w:val="006124A8"/>
    <w:rsid w:val="00612BB5"/>
    <w:rsid w:val="0063582B"/>
    <w:rsid w:val="00665137"/>
    <w:rsid w:val="00691B46"/>
    <w:rsid w:val="006A1BE5"/>
    <w:rsid w:val="006A31B8"/>
    <w:rsid w:val="006B1F8B"/>
    <w:rsid w:val="006B6B0F"/>
    <w:rsid w:val="006C33DD"/>
    <w:rsid w:val="006C732F"/>
    <w:rsid w:val="006D6144"/>
    <w:rsid w:val="007572CA"/>
    <w:rsid w:val="00791F6F"/>
    <w:rsid w:val="007D1ED1"/>
    <w:rsid w:val="00837FAD"/>
    <w:rsid w:val="00860788"/>
    <w:rsid w:val="008920DD"/>
    <w:rsid w:val="008946BF"/>
    <w:rsid w:val="008B26F8"/>
    <w:rsid w:val="008E26E9"/>
    <w:rsid w:val="00930298"/>
    <w:rsid w:val="00936BFA"/>
    <w:rsid w:val="0095129C"/>
    <w:rsid w:val="00967420"/>
    <w:rsid w:val="0097205C"/>
    <w:rsid w:val="009A4C69"/>
    <w:rsid w:val="009F610E"/>
    <w:rsid w:val="00A05389"/>
    <w:rsid w:val="00A100AA"/>
    <w:rsid w:val="00A248D9"/>
    <w:rsid w:val="00A461AE"/>
    <w:rsid w:val="00A83726"/>
    <w:rsid w:val="00AD1686"/>
    <w:rsid w:val="00AF2E08"/>
    <w:rsid w:val="00AF535B"/>
    <w:rsid w:val="00B12373"/>
    <w:rsid w:val="00B2215C"/>
    <w:rsid w:val="00B44B35"/>
    <w:rsid w:val="00B6060F"/>
    <w:rsid w:val="00B9391E"/>
    <w:rsid w:val="00BB487F"/>
    <w:rsid w:val="00BD57A7"/>
    <w:rsid w:val="00BE0A39"/>
    <w:rsid w:val="00BE5100"/>
    <w:rsid w:val="00C1783C"/>
    <w:rsid w:val="00C31074"/>
    <w:rsid w:val="00C31E90"/>
    <w:rsid w:val="00C32B47"/>
    <w:rsid w:val="00C34723"/>
    <w:rsid w:val="00C375EB"/>
    <w:rsid w:val="00C40371"/>
    <w:rsid w:val="00C50EBF"/>
    <w:rsid w:val="00C819C9"/>
    <w:rsid w:val="00CA14AD"/>
    <w:rsid w:val="00CF0D54"/>
    <w:rsid w:val="00D417A2"/>
    <w:rsid w:val="00D4279D"/>
    <w:rsid w:val="00D94F15"/>
    <w:rsid w:val="00DB12C8"/>
    <w:rsid w:val="00E3229D"/>
    <w:rsid w:val="00E33508"/>
    <w:rsid w:val="00E33FD8"/>
    <w:rsid w:val="00E60D98"/>
    <w:rsid w:val="00EA6823"/>
    <w:rsid w:val="00F119BF"/>
    <w:rsid w:val="00F3288C"/>
    <w:rsid w:val="00F44468"/>
    <w:rsid w:val="00F62BB1"/>
    <w:rsid w:val="00F73E1A"/>
    <w:rsid w:val="00F864FD"/>
    <w:rsid w:val="00F941C4"/>
    <w:rsid w:val="00FB4FE7"/>
    <w:rsid w:val="00FB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6EBCE3-202E-47C1-87D3-9136B21A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C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6B939-EA6C-43DD-97DC-9851C1BE6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1</Pages>
  <Words>289</Words>
  <Characters>1652</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Derv1sh</cp:lastModifiedBy>
  <cp:revision>65</cp:revision>
  <cp:lastPrinted>2023-10-11T12:33:00Z</cp:lastPrinted>
  <dcterms:created xsi:type="dcterms:W3CDTF">2021-03-04T11:04:00Z</dcterms:created>
  <dcterms:modified xsi:type="dcterms:W3CDTF">2023-11-30T08:43:00Z</dcterms:modified>
</cp:coreProperties>
</file>