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0F9" w:rsidRPr="00E47F34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F34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</w:p>
    <w:p w:rsidR="00F47F76" w:rsidRPr="00E47F34" w:rsidRDefault="00F47F76">
      <w:pPr>
        <w:rPr>
          <w:rFonts w:ascii="Times New Roman" w:hAnsi="Times New Roman" w:cs="Times New Roman"/>
          <w:sz w:val="28"/>
          <w:szCs w:val="28"/>
        </w:rPr>
      </w:pPr>
    </w:p>
    <w:p w:rsidR="00F47F76" w:rsidRPr="00E47F34" w:rsidRDefault="00A35103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ОБГРУНТУВАННЯ </w:t>
      </w:r>
    </w:p>
    <w:p w:rsidR="00F47F76" w:rsidRPr="00E47F34" w:rsidRDefault="009D5178" w:rsidP="00724924">
      <w:pPr>
        <w:ind w:right="35"/>
        <w:jc w:val="both"/>
        <w:rPr>
          <w:rFonts w:ascii="Times New Roman" w:hAnsi="Times New Roman" w:cs="Times New Roman"/>
          <w:sz w:val="28"/>
          <w:szCs w:val="28"/>
        </w:rPr>
      </w:pPr>
      <w:r w:rsidRPr="00E47F34">
        <w:rPr>
          <w:rFonts w:ascii="Times New Roman" w:hAnsi="Times New Roman" w:cs="Times New Roman"/>
          <w:sz w:val="28"/>
          <w:szCs w:val="28"/>
        </w:rPr>
        <w:t>т</w:t>
      </w:r>
      <w:r w:rsidR="00F47F76" w:rsidRPr="00E47F34">
        <w:rPr>
          <w:rFonts w:ascii="Times New Roman" w:hAnsi="Times New Roman" w:cs="Times New Roman"/>
          <w:sz w:val="28"/>
          <w:szCs w:val="28"/>
        </w:rPr>
        <w:t>ехнічних хар</w:t>
      </w:r>
      <w:r w:rsidR="002F656D" w:rsidRPr="00E47F34">
        <w:rPr>
          <w:rFonts w:ascii="Times New Roman" w:hAnsi="Times New Roman" w:cs="Times New Roman"/>
          <w:sz w:val="28"/>
          <w:szCs w:val="28"/>
        </w:rPr>
        <w:t xml:space="preserve">актеристик </w:t>
      </w:r>
      <w:r w:rsidR="00F95C63" w:rsidRPr="00E47F34">
        <w:rPr>
          <w:rFonts w:ascii="Times New Roman" w:hAnsi="Times New Roman" w:cs="Times New Roman"/>
          <w:sz w:val="28"/>
          <w:szCs w:val="28"/>
        </w:rPr>
        <w:t xml:space="preserve">предмета </w:t>
      </w:r>
      <w:r w:rsidR="002F656D" w:rsidRPr="00E47F34">
        <w:rPr>
          <w:rFonts w:ascii="Times New Roman" w:hAnsi="Times New Roman" w:cs="Times New Roman"/>
          <w:sz w:val="28"/>
          <w:szCs w:val="28"/>
        </w:rPr>
        <w:t>закупівлі</w:t>
      </w:r>
      <w:r w:rsidR="00F47F76" w:rsidRPr="00E47F34">
        <w:rPr>
          <w:rFonts w:ascii="Times New Roman" w:hAnsi="Times New Roman" w:cs="Times New Roman"/>
          <w:sz w:val="28"/>
          <w:szCs w:val="28"/>
        </w:rPr>
        <w:t>, розміру бюджетного призначення, очікуваної вартості предмета закупівл</w:t>
      </w:r>
      <w:r w:rsidR="004C5E43" w:rsidRPr="00E47F34">
        <w:rPr>
          <w:rFonts w:ascii="Times New Roman" w:hAnsi="Times New Roman" w:cs="Times New Roman"/>
          <w:sz w:val="28"/>
          <w:szCs w:val="28"/>
        </w:rPr>
        <w:t>і</w:t>
      </w:r>
      <w:r w:rsidR="00FA4787" w:rsidRPr="00E47F34">
        <w:rPr>
          <w:rFonts w:ascii="Times New Roman" w:hAnsi="Times New Roman" w:cs="Times New Roman"/>
          <w:sz w:val="28"/>
          <w:szCs w:val="28"/>
        </w:rPr>
        <w:t xml:space="preserve"> </w:t>
      </w:r>
      <w:r w:rsidR="00F47F76" w:rsidRPr="00E47F34">
        <w:rPr>
          <w:rFonts w:ascii="Times New Roman" w:hAnsi="Times New Roman" w:cs="Times New Roman"/>
          <w:sz w:val="28"/>
          <w:szCs w:val="28"/>
        </w:rPr>
        <w:t>(</w:t>
      </w:r>
      <w:r w:rsidR="004C5E43" w:rsidRPr="00E47F34">
        <w:rPr>
          <w:rFonts w:ascii="Times New Roman" w:hAnsi="Times New Roman" w:cs="Times New Roman"/>
          <w:sz w:val="28"/>
          <w:szCs w:val="28"/>
        </w:rPr>
        <w:t>відповідно до пункту 4</w:t>
      </w:r>
      <w:r w:rsidR="004C5E43" w:rsidRPr="00E47F3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A3510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4C5E43" w:rsidRPr="00E47F34">
        <w:rPr>
          <w:rFonts w:ascii="Times New Roman" w:hAnsi="Times New Roman" w:cs="Times New Roman"/>
          <w:sz w:val="28"/>
          <w:szCs w:val="28"/>
        </w:rPr>
        <w:t>постанови КМУ від 11.10.2016</w:t>
      </w:r>
      <w:r w:rsidR="00FA4787" w:rsidRPr="00E47F34">
        <w:rPr>
          <w:rFonts w:ascii="Times New Roman" w:hAnsi="Times New Roman" w:cs="Times New Roman"/>
          <w:sz w:val="28"/>
          <w:szCs w:val="28"/>
        </w:rPr>
        <w:t xml:space="preserve"> </w:t>
      </w:r>
      <w:r w:rsidR="004C5E43" w:rsidRPr="00E47F34">
        <w:rPr>
          <w:rFonts w:ascii="Times New Roman" w:hAnsi="Times New Roman" w:cs="Times New Roman"/>
          <w:sz w:val="28"/>
          <w:szCs w:val="28"/>
        </w:rPr>
        <w:t>№</w:t>
      </w:r>
      <w:r w:rsidR="00FA4787" w:rsidRPr="00E47F34">
        <w:rPr>
          <w:rFonts w:ascii="Times New Roman" w:hAnsi="Times New Roman" w:cs="Times New Roman"/>
          <w:sz w:val="28"/>
          <w:szCs w:val="28"/>
        </w:rPr>
        <w:t> </w:t>
      </w:r>
      <w:r w:rsidR="004C5E43" w:rsidRPr="00E47F34">
        <w:rPr>
          <w:rFonts w:ascii="Times New Roman" w:hAnsi="Times New Roman" w:cs="Times New Roman"/>
          <w:sz w:val="28"/>
          <w:szCs w:val="28"/>
        </w:rPr>
        <w:t xml:space="preserve">710 </w:t>
      </w:r>
      <w:r w:rsidR="00FA4787" w:rsidRPr="00E47F34">
        <w:rPr>
          <w:rFonts w:ascii="Times New Roman" w:hAnsi="Times New Roman" w:cs="Times New Roman"/>
          <w:sz w:val="28"/>
          <w:szCs w:val="28"/>
        </w:rPr>
        <w:t>«</w:t>
      </w:r>
      <w:r w:rsidR="00F47F76" w:rsidRPr="00E47F34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FA4787" w:rsidRPr="00E47F34">
        <w:rPr>
          <w:rFonts w:ascii="Times New Roman" w:hAnsi="Times New Roman" w:cs="Times New Roman"/>
          <w:sz w:val="28"/>
          <w:szCs w:val="28"/>
        </w:rPr>
        <w:t>»</w:t>
      </w:r>
      <w:r w:rsidR="00F47F76" w:rsidRPr="00E47F34">
        <w:rPr>
          <w:rFonts w:ascii="Times New Roman" w:hAnsi="Times New Roman" w:cs="Times New Roman"/>
          <w:sz w:val="28"/>
          <w:szCs w:val="28"/>
        </w:rPr>
        <w:t xml:space="preserve"> (зі змінами))</w:t>
      </w:r>
      <w:r w:rsidR="002F656D" w:rsidRPr="00E47F34">
        <w:rPr>
          <w:rFonts w:ascii="Times New Roman" w:hAnsi="Times New Roman" w:cs="Times New Roman"/>
          <w:sz w:val="28"/>
          <w:szCs w:val="28"/>
        </w:rPr>
        <w:t>.</w:t>
      </w:r>
    </w:p>
    <w:p w:rsidR="00F87BB4" w:rsidRPr="00E47F34" w:rsidRDefault="00F87BB4" w:rsidP="00724924">
      <w:pPr>
        <w:ind w:right="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7F76" w:rsidRPr="00E47F34" w:rsidRDefault="00F47F76" w:rsidP="00724924">
      <w:pPr>
        <w:ind w:right="35" w:firstLine="574"/>
        <w:jc w:val="both"/>
        <w:rPr>
          <w:rFonts w:ascii="Times New Roman" w:hAnsi="Times New Roman" w:cs="Times New Roman"/>
          <w:sz w:val="28"/>
          <w:szCs w:val="28"/>
        </w:rPr>
      </w:pPr>
      <w:r w:rsidRPr="00E47F34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  <w:r w:rsidRPr="00E47F34">
        <w:rPr>
          <w:rFonts w:ascii="Times New Roman" w:hAnsi="Times New Roman" w:cs="Times New Roman"/>
          <w:sz w:val="28"/>
          <w:szCs w:val="28"/>
        </w:rPr>
        <w:t>, м. Київ</w:t>
      </w:r>
      <w:r w:rsidR="007F5F7E" w:rsidRPr="00E47F34">
        <w:rPr>
          <w:rFonts w:ascii="Times New Roman" w:hAnsi="Times New Roman" w:cs="Times New Roman"/>
          <w:sz w:val="28"/>
          <w:szCs w:val="28"/>
        </w:rPr>
        <w:t>.</w:t>
      </w:r>
    </w:p>
    <w:p w:rsidR="00FA4787" w:rsidRPr="00346F44" w:rsidRDefault="00346F44" w:rsidP="00E84D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46F44">
        <w:rPr>
          <w:rFonts w:ascii="Times New Roman" w:hAnsi="Times New Roman" w:cs="Times New Roman"/>
          <w:sz w:val="28"/>
          <w:szCs w:val="28"/>
        </w:rPr>
        <w:t>енератор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46F44">
        <w:rPr>
          <w:rFonts w:ascii="Times New Roman" w:hAnsi="Times New Roman" w:cs="Times New Roman"/>
          <w:sz w:val="28"/>
          <w:szCs w:val="28"/>
        </w:rPr>
        <w:t>, код ДК 021:2015 – 31120000-3 (Дизельний генератор у комплекті з причепом та автоматичним вводом резерву)</w:t>
      </w:r>
      <w:r w:rsidR="00FA4787" w:rsidRPr="00346F44">
        <w:rPr>
          <w:rFonts w:ascii="Times New Roman" w:hAnsi="Times New Roman" w:cs="Times New Roman"/>
          <w:sz w:val="28"/>
          <w:szCs w:val="28"/>
        </w:rPr>
        <w:t xml:space="preserve">.       </w:t>
      </w:r>
    </w:p>
    <w:p w:rsidR="00061B30" w:rsidRPr="00E47F34" w:rsidRDefault="00461D03" w:rsidP="00FA4787">
      <w:pPr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F34">
        <w:rPr>
          <w:rFonts w:ascii="Times New Roman" w:hAnsi="Times New Roman" w:cs="Times New Roman"/>
          <w:sz w:val="28"/>
          <w:szCs w:val="28"/>
        </w:rPr>
        <w:t>Ідентифікатор</w:t>
      </w:r>
      <w:r w:rsidR="00F47F76" w:rsidRPr="00E47F34">
        <w:rPr>
          <w:rFonts w:ascii="Times New Roman" w:hAnsi="Times New Roman" w:cs="Times New Roman"/>
          <w:sz w:val="28"/>
          <w:szCs w:val="28"/>
        </w:rPr>
        <w:t xml:space="preserve"> процедури закупівлі в електронній системі закупівель: </w:t>
      </w:r>
    </w:p>
    <w:p w:rsidR="00061B30" w:rsidRPr="00E47F34" w:rsidRDefault="00983BDE" w:rsidP="00061B30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83BDE">
        <w:rPr>
          <w:rFonts w:ascii="Times New Roman" w:hAnsi="Times New Roman" w:cs="Times New Roman"/>
          <w:sz w:val="28"/>
          <w:szCs w:val="28"/>
        </w:rPr>
        <w:t>UA-2023-11-14-004506-a</w:t>
      </w:r>
      <w:r w:rsidR="00061B30" w:rsidRPr="00E47F34">
        <w:rPr>
          <w:rFonts w:ascii="Times New Roman" w:hAnsi="Times New Roman" w:cs="Times New Roman"/>
          <w:sz w:val="28"/>
          <w:szCs w:val="28"/>
        </w:rPr>
        <w:t>.</w:t>
      </w:r>
    </w:p>
    <w:p w:rsidR="003F5091" w:rsidRPr="00E47F34" w:rsidRDefault="00793D83" w:rsidP="003F5091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E47F34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 </w:t>
      </w:r>
      <w:r w:rsidR="009D5178" w:rsidRPr="00E47F34">
        <w:rPr>
          <w:rFonts w:ascii="Times New Roman" w:hAnsi="Times New Roman" w:cs="Times New Roman"/>
          <w:sz w:val="28"/>
          <w:szCs w:val="28"/>
        </w:rPr>
        <w:t>становить</w:t>
      </w:r>
      <w:r w:rsidR="00FA4787" w:rsidRPr="00E47F34">
        <w:rPr>
          <w:rFonts w:ascii="Times New Roman" w:hAnsi="Times New Roman" w:cs="Times New Roman"/>
          <w:sz w:val="28"/>
          <w:szCs w:val="28"/>
        </w:rPr>
        <w:t> </w:t>
      </w:r>
      <w:r w:rsidR="001001D4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A4787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46F4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864 000</w:t>
      </w:r>
      <w:r w:rsidR="00FD49FC" w:rsidRPr="00E47F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,00</w:t>
      </w:r>
      <w:r w:rsidR="00FA4787" w:rsidRPr="00E47F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F5091" w:rsidRPr="00E47F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грн</w:t>
      </w:r>
      <w:r w:rsidR="00FA4787" w:rsidRPr="00E47F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  <w:r w:rsidR="00346F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B6B87" w:rsidRPr="00E47F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(з ПДВ)</w:t>
      </w:r>
      <w:r w:rsidR="003F5091" w:rsidRPr="00E47F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825D6" w:rsidRPr="00E47F34" w:rsidRDefault="00666A66" w:rsidP="00E47F34">
      <w:pPr>
        <w:spacing w:before="120"/>
        <w:ind w:left="-142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7F34">
        <w:rPr>
          <w:rFonts w:ascii="Times New Roman" w:hAnsi="Times New Roman"/>
          <w:sz w:val="28"/>
          <w:szCs w:val="28"/>
        </w:rPr>
        <w:t xml:space="preserve">Строк поставки товару: </w:t>
      </w:r>
      <w:r w:rsidR="003F5091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20690C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A4787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0690C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E60210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F5091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 </w:t>
      </w:r>
      <w:r w:rsidRPr="00E47F34">
        <w:rPr>
          <w:rFonts w:ascii="Times New Roman" w:hAnsi="Times New Roman"/>
          <w:bCs/>
          <w:sz w:val="28"/>
          <w:szCs w:val="28"/>
        </w:rPr>
        <w:t>року</w:t>
      </w:r>
      <w:r w:rsidR="007825D6" w:rsidRPr="00E47F3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714EE" w:rsidRPr="00346F44" w:rsidRDefault="003F692F" w:rsidP="00346F44">
      <w:pPr>
        <w:spacing w:before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F34"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характеристик предмета закупівлі:</w:t>
      </w:r>
      <w:r w:rsidRPr="00E47F34">
        <w:rPr>
          <w:rFonts w:ascii="Times New Roman" w:hAnsi="Times New Roman" w:cs="Times New Roman"/>
          <w:sz w:val="28"/>
          <w:szCs w:val="28"/>
        </w:rPr>
        <w:t xml:space="preserve"> технічні характеристики </w:t>
      </w:r>
      <w:r w:rsidR="005B4591" w:rsidRPr="00E47F34">
        <w:rPr>
          <w:rFonts w:ascii="Times New Roman" w:hAnsi="Times New Roman" w:cs="Times New Roman"/>
          <w:sz w:val="28"/>
          <w:szCs w:val="28"/>
        </w:rPr>
        <w:t xml:space="preserve">сформовано з урахуванням загальноприйнятих норм </w:t>
      </w:r>
      <w:r w:rsidR="00E84DE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B4591" w:rsidRPr="00E47F34">
        <w:rPr>
          <w:rFonts w:ascii="Times New Roman" w:hAnsi="Times New Roman" w:cs="Times New Roman"/>
          <w:sz w:val="28"/>
          <w:szCs w:val="28"/>
        </w:rPr>
        <w:t xml:space="preserve">і стандартів для зазначеного предмета закупівлі </w:t>
      </w:r>
      <w:r w:rsidR="005B4591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вимог Замовника</w:t>
      </w:r>
      <w:r w:rsidR="00E47F34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Зазначений </w:t>
      </w:r>
      <w:r w:rsidR="00346F44">
        <w:rPr>
          <w:rFonts w:ascii="Times New Roman" w:hAnsi="Times New Roman" w:cs="Times New Roman"/>
          <w:sz w:val="28"/>
          <w:szCs w:val="28"/>
        </w:rPr>
        <w:t>д</w:t>
      </w:r>
      <w:r w:rsidR="00346F44" w:rsidRPr="00346F44">
        <w:rPr>
          <w:rFonts w:ascii="Times New Roman" w:hAnsi="Times New Roman" w:cs="Times New Roman"/>
          <w:sz w:val="28"/>
          <w:szCs w:val="28"/>
        </w:rPr>
        <w:t>изельний генератор у комплекті з причепом та автоматичним вводом резерву</w:t>
      </w:r>
      <w:r w:rsidR="00346F44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F34" w:rsidRPr="00346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 використовуватись </w:t>
      </w:r>
      <w:r w:rsidR="00346F44" w:rsidRPr="00346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</w:t>
      </w:r>
      <w:r w:rsidR="00346F44" w:rsidRPr="00346F44">
        <w:rPr>
          <w:rFonts w:ascii="Times New Roman" w:hAnsi="Times New Roman" w:cs="Times New Roman"/>
          <w:sz w:val="28"/>
          <w:szCs w:val="28"/>
        </w:rPr>
        <w:t>уникнення перебоїв з електропостачанням на випадок відключення електроенергії</w:t>
      </w:r>
      <w:r w:rsidR="00346F44">
        <w:rPr>
          <w:rFonts w:ascii="Times New Roman" w:hAnsi="Times New Roman" w:cs="Times New Roman"/>
          <w:sz w:val="28"/>
          <w:szCs w:val="28"/>
        </w:rPr>
        <w:t>.</w:t>
      </w:r>
      <w:r w:rsidR="00346F44" w:rsidRPr="00346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14EE" w:rsidRPr="00346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Закупівля </w:t>
      </w:r>
      <w:r w:rsidR="00346F4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дизельного генератору</w:t>
      </w:r>
      <w:r w:rsidR="00364A33" w:rsidRPr="00346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14EE" w:rsidRPr="00346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вказаними сукупними характеристиками є економічно доцільною. </w:t>
      </w:r>
    </w:p>
    <w:p w:rsidR="007714EE" w:rsidRPr="00E47F34" w:rsidRDefault="007714EE" w:rsidP="00E47F34">
      <w:pPr>
        <w:spacing w:before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3F692F" w:rsidRPr="00E47F34" w:rsidRDefault="00AC0FE6" w:rsidP="00E47F34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F34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  <w:r w:rsidR="00C91FA1" w:rsidRPr="00E47F34">
        <w:rPr>
          <w:rFonts w:ascii="Times New Roman" w:hAnsi="Times New Roman" w:cs="Times New Roman"/>
          <w:b/>
          <w:bCs/>
          <w:sz w:val="28"/>
          <w:szCs w:val="28"/>
        </w:rPr>
        <w:t xml:space="preserve"> розміру бюджетного призначення:</w:t>
      </w:r>
      <w:r w:rsidR="00C91FA1" w:rsidRPr="00E47F34">
        <w:rPr>
          <w:rFonts w:ascii="Times New Roman" w:hAnsi="Times New Roman" w:cs="Times New Roman"/>
          <w:sz w:val="28"/>
          <w:szCs w:val="28"/>
        </w:rPr>
        <w:t xml:space="preserve"> відповідно </w:t>
      </w:r>
      <w:r w:rsidR="00E84DE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91FA1" w:rsidRPr="00E47F34">
        <w:rPr>
          <w:rFonts w:ascii="Times New Roman" w:hAnsi="Times New Roman" w:cs="Times New Roman"/>
          <w:sz w:val="28"/>
          <w:szCs w:val="28"/>
        </w:rPr>
        <w:t>до кошторисного призначення на 2023 рік.</w:t>
      </w:r>
    </w:p>
    <w:p w:rsidR="00C91FA1" w:rsidRPr="00E47F34" w:rsidRDefault="001506D4" w:rsidP="00E47F34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F34">
        <w:rPr>
          <w:rFonts w:ascii="Times New Roman" w:hAnsi="Times New Roman" w:cs="Times New Roman"/>
          <w:b/>
          <w:bCs/>
          <w:sz w:val="28"/>
          <w:szCs w:val="28"/>
        </w:rPr>
        <w:t>Обґрунтування очікуваної вартості предмета закупівлі:</w:t>
      </w:r>
      <w:r w:rsidR="00E47F34" w:rsidRPr="00E47F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692F" w:rsidRPr="00E47F34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707082" w:rsidRPr="00E47F34">
        <w:rPr>
          <w:rFonts w:ascii="Times New Roman" w:hAnsi="Times New Roman" w:cs="Times New Roman"/>
          <w:sz w:val="28"/>
          <w:szCs w:val="28"/>
        </w:rPr>
        <w:t xml:space="preserve"> визначена згідно вимог наказу</w:t>
      </w:r>
      <w:r w:rsidR="00E84DEF">
        <w:rPr>
          <w:rFonts w:ascii="Times New Roman" w:hAnsi="Times New Roman" w:cs="Times New Roman"/>
          <w:sz w:val="28"/>
          <w:szCs w:val="28"/>
        </w:rPr>
        <w:t xml:space="preserve"> </w:t>
      </w:r>
      <w:r w:rsidR="00707082" w:rsidRPr="00E47F34">
        <w:rPr>
          <w:rFonts w:ascii="Times New Roman" w:hAnsi="Times New Roman" w:cs="Times New Roman"/>
          <w:sz w:val="28"/>
          <w:szCs w:val="28"/>
        </w:rPr>
        <w:t>Міністерства розвитку економіки</w:t>
      </w:r>
      <w:r w:rsidR="00CB1494" w:rsidRPr="00E47F34">
        <w:rPr>
          <w:rFonts w:ascii="Times New Roman" w:hAnsi="Times New Roman" w:cs="Times New Roman"/>
          <w:sz w:val="28"/>
          <w:szCs w:val="28"/>
        </w:rPr>
        <w:t xml:space="preserve">, торгівлі та сільського господарства України </w:t>
      </w:r>
      <w:r w:rsidR="001F4800" w:rsidRPr="00E47F34">
        <w:rPr>
          <w:rFonts w:ascii="Times New Roman" w:hAnsi="Times New Roman" w:cs="Times New Roman"/>
          <w:sz w:val="28"/>
          <w:szCs w:val="28"/>
        </w:rPr>
        <w:br/>
      </w:r>
      <w:r w:rsidR="00CB1494" w:rsidRPr="00E47F34">
        <w:rPr>
          <w:rFonts w:ascii="Times New Roman" w:hAnsi="Times New Roman" w:cs="Times New Roman"/>
          <w:sz w:val="28"/>
          <w:szCs w:val="28"/>
        </w:rPr>
        <w:t xml:space="preserve">від 12.02.2020 № 275 </w:t>
      </w:r>
      <w:r w:rsidR="00FA4787" w:rsidRPr="00E47F34">
        <w:rPr>
          <w:rFonts w:ascii="Times New Roman" w:hAnsi="Times New Roman" w:cs="Times New Roman"/>
          <w:sz w:val="28"/>
          <w:szCs w:val="28"/>
        </w:rPr>
        <w:t>«</w:t>
      </w:r>
      <w:r w:rsidR="00CB1494" w:rsidRPr="00E47F34">
        <w:rPr>
          <w:rFonts w:ascii="Times New Roman" w:hAnsi="Times New Roman" w:cs="Times New Roman"/>
          <w:sz w:val="28"/>
          <w:szCs w:val="28"/>
        </w:rPr>
        <w:t>Про затвердження примірної методики визначення очікуваної вартості</w:t>
      </w:r>
      <w:r w:rsidR="00364A33" w:rsidRPr="00E47F34">
        <w:rPr>
          <w:rFonts w:ascii="Times New Roman" w:hAnsi="Times New Roman" w:cs="Times New Roman"/>
          <w:sz w:val="28"/>
          <w:szCs w:val="28"/>
        </w:rPr>
        <w:t xml:space="preserve"> </w:t>
      </w:r>
      <w:r w:rsidR="00CB1494" w:rsidRPr="00E47F34">
        <w:rPr>
          <w:rFonts w:ascii="Times New Roman" w:hAnsi="Times New Roman" w:cs="Times New Roman"/>
          <w:sz w:val="28"/>
          <w:szCs w:val="28"/>
        </w:rPr>
        <w:t>предмета закупівлі</w:t>
      </w:r>
      <w:r w:rsidR="00FA4787" w:rsidRPr="00E47F34">
        <w:rPr>
          <w:rFonts w:ascii="Times New Roman" w:hAnsi="Times New Roman" w:cs="Times New Roman"/>
          <w:sz w:val="28"/>
          <w:szCs w:val="28"/>
        </w:rPr>
        <w:t>»</w:t>
      </w:r>
      <w:r w:rsidR="00AF4E17" w:rsidRPr="00E47F34">
        <w:rPr>
          <w:rFonts w:ascii="Times New Roman" w:hAnsi="Times New Roman" w:cs="Times New Roman"/>
          <w:sz w:val="28"/>
          <w:szCs w:val="28"/>
        </w:rPr>
        <w:t xml:space="preserve"> методом порівняння ринкових цін, </w:t>
      </w:r>
      <w:r w:rsidR="009558BF" w:rsidRPr="00E47F34">
        <w:rPr>
          <w:rFonts w:ascii="Times New Roman" w:hAnsi="Times New Roman" w:cs="Times New Roman"/>
          <w:sz w:val="28"/>
          <w:szCs w:val="28"/>
        </w:rPr>
        <w:br/>
      </w:r>
      <w:r w:rsidR="00AF4E17" w:rsidRPr="00E47F34">
        <w:rPr>
          <w:rFonts w:ascii="Times New Roman" w:hAnsi="Times New Roman" w:cs="Times New Roman"/>
          <w:sz w:val="28"/>
          <w:szCs w:val="28"/>
        </w:rPr>
        <w:t>у межах кошторисних призначень на ці цілі.</w:t>
      </w:r>
    </w:p>
    <w:p w:rsidR="007C40FE" w:rsidRDefault="007C40FE" w:rsidP="00757BF3">
      <w:pPr>
        <w:ind w:firstLine="567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7C40FE" w:rsidSect="00666A66">
      <w:pgSz w:w="11906" w:h="16838"/>
      <w:pgMar w:top="1135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C4B2A"/>
    <w:multiLevelType w:val="hybridMultilevel"/>
    <w:tmpl w:val="C102FF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1A3606D"/>
    <w:multiLevelType w:val="hybridMultilevel"/>
    <w:tmpl w:val="B972EAC0"/>
    <w:lvl w:ilvl="0" w:tplc="5420D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4DB9"/>
    <w:rsid w:val="0001692F"/>
    <w:rsid w:val="00023A10"/>
    <w:rsid w:val="00026D2B"/>
    <w:rsid w:val="00033BA2"/>
    <w:rsid w:val="00061B30"/>
    <w:rsid w:val="000629FD"/>
    <w:rsid w:val="00083506"/>
    <w:rsid w:val="00085DE5"/>
    <w:rsid w:val="000C21D7"/>
    <w:rsid w:val="000C3B0F"/>
    <w:rsid w:val="000F1A10"/>
    <w:rsid w:val="001001D4"/>
    <w:rsid w:val="001506D4"/>
    <w:rsid w:val="00170045"/>
    <w:rsid w:val="00171758"/>
    <w:rsid w:val="0019442C"/>
    <w:rsid w:val="001B3FD7"/>
    <w:rsid w:val="001B4FA6"/>
    <w:rsid w:val="001C4901"/>
    <w:rsid w:val="001F0265"/>
    <w:rsid w:val="001F4800"/>
    <w:rsid w:val="0020690C"/>
    <w:rsid w:val="00233AD1"/>
    <w:rsid w:val="00234193"/>
    <w:rsid w:val="00244925"/>
    <w:rsid w:val="00252CEC"/>
    <w:rsid w:val="00260604"/>
    <w:rsid w:val="002D2E50"/>
    <w:rsid w:val="002F656D"/>
    <w:rsid w:val="00311FD3"/>
    <w:rsid w:val="00346F44"/>
    <w:rsid w:val="00364A33"/>
    <w:rsid w:val="00395C1A"/>
    <w:rsid w:val="003A620B"/>
    <w:rsid w:val="003F5091"/>
    <w:rsid w:val="003F692F"/>
    <w:rsid w:val="003F70B8"/>
    <w:rsid w:val="00411383"/>
    <w:rsid w:val="0041147A"/>
    <w:rsid w:val="00461D03"/>
    <w:rsid w:val="004B4DB9"/>
    <w:rsid w:val="004C5E43"/>
    <w:rsid w:val="00510F06"/>
    <w:rsid w:val="00540D9D"/>
    <w:rsid w:val="00552257"/>
    <w:rsid w:val="0058106E"/>
    <w:rsid w:val="005B4591"/>
    <w:rsid w:val="005C5962"/>
    <w:rsid w:val="005E64D1"/>
    <w:rsid w:val="005F6BC7"/>
    <w:rsid w:val="00637E85"/>
    <w:rsid w:val="006644F0"/>
    <w:rsid w:val="00665CDA"/>
    <w:rsid w:val="00666A66"/>
    <w:rsid w:val="006723AE"/>
    <w:rsid w:val="00697408"/>
    <w:rsid w:val="006E7D42"/>
    <w:rsid w:val="006F7AEA"/>
    <w:rsid w:val="00707082"/>
    <w:rsid w:val="0072228D"/>
    <w:rsid w:val="007222A4"/>
    <w:rsid w:val="00724924"/>
    <w:rsid w:val="007325E0"/>
    <w:rsid w:val="00757BF3"/>
    <w:rsid w:val="00770B63"/>
    <w:rsid w:val="007714EE"/>
    <w:rsid w:val="007825D6"/>
    <w:rsid w:val="00793D83"/>
    <w:rsid w:val="007B794F"/>
    <w:rsid w:val="007C40FE"/>
    <w:rsid w:val="007F0414"/>
    <w:rsid w:val="007F5F7E"/>
    <w:rsid w:val="00832C63"/>
    <w:rsid w:val="00857FF7"/>
    <w:rsid w:val="008739B6"/>
    <w:rsid w:val="008867F1"/>
    <w:rsid w:val="008F53B7"/>
    <w:rsid w:val="00912A8B"/>
    <w:rsid w:val="009558BF"/>
    <w:rsid w:val="00983BDE"/>
    <w:rsid w:val="00993BC4"/>
    <w:rsid w:val="009D5178"/>
    <w:rsid w:val="00A20DD1"/>
    <w:rsid w:val="00A35103"/>
    <w:rsid w:val="00A769BE"/>
    <w:rsid w:val="00A83FF1"/>
    <w:rsid w:val="00A8444D"/>
    <w:rsid w:val="00A94C4E"/>
    <w:rsid w:val="00AA158E"/>
    <w:rsid w:val="00AC0FE6"/>
    <w:rsid w:val="00AF4E17"/>
    <w:rsid w:val="00B140F9"/>
    <w:rsid w:val="00B142D7"/>
    <w:rsid w:val="00B461FB"/>
    <w:rsid w:val="00B76810"/>
    <w:rsid w:val="00B8260D"/>
    <w:rsid w:val="00B82909"/>
    <w:rsid w:val="00BE1B7E"/>
    <w:rsid w:val="00BE2A88"/>
    <w:rsid w:val="00C147B9"/>
    <w:rsid w:val="00C36C6B"/>
    <w:rsid w:val="00C5113C"/>
    <w:rsid w:val="00C568D7"/>
    <w:rsid w:val="00C91FA1"/>
    <w:rsid w:val="00CB1494"/>
    <w:rsid w:val="00CB4DF5"/>
    <w:rsid w:val="00CD2DC2"/>
    <w:rsid w:val="00D008AC"/>
    <w:rsid w:val="00D0632C"/>
    <w:rsid w:val="00D97F40"/>
    <w:rsid w:val="00DA197A"/>
    <w:rsid w:val="00DA1BF4"/>
    <w:rsid w:val="00DF500E"/>
    <w:rsid w:val="00E04FD7"/>
    <w:rsid w:val="00E1458D"/>
    <w:rsid w:val="00E47F34"/>
    <w:rsid w:val="00E60210"/>
    <w:rsid w:val="00E74AE9"/>
    <w:rsid w:val="00E84DEF"/>
    <w:rsid w:val="00E872F0"/>
    <w:rsid w:val="00EB6B87"/>
    <w:rsid w:val="00EB7540"/>
    <w:rsid w:val="00EF23DC"/>
    <w:rsid w:val="00EF5FCD"/>
    <w:rsid w:val="00F2080A"/>
    <w:rsid w:val="00F30813"/>
    <w:rsid w:val="00F47F76"/>
    <w:rsid w:val="00F703F5"/>
    <w:rsid w:val="00F863BE"/>
    <w:rsid w:val="00F87BB4"/>
    <w:rsid w:val="00F95C63"/>
    <w:rsid w:val="00FA4787"/>
    <w:rsid w:val="00FD4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50EF5"/>
  <w15:docId w15:val="{7589FF87-B51A-4CA5-B22F-7D515051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701" w:right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01"/>
    <w:pPr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57B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757BF3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84D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D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844AA-4F7B-43CA-96F5-32BFDE3E1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1145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D-Soft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Administrator</cp:lastModifiedBy>
  <cp:revision>4</cp:revision>
  <cp:lastPrinted>2023-10-13T07:15:00Z</cp:lastPrinted>
  <dcterms:created xsi:type="dcterms:W3CDTF">2023-11-10T13:08:00Z</dcterms:created>
  <dcterms:modified xsi:type="dcterms:W3CDTF">2023-11-14T15:33:00Z</dcterms:modified>
</cp:coreProperties>
</file>