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F9" w:rsidRPr="00E47F34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E47F34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Pr="00E47F34" w:rsidRDefault="00A35103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ОБГРУНТУВАННЯ </w:t>
      </w:r>
    </w:p>
    <w:p w:rsidR="00F47F76" w:rsidRPr="00E47F34" w:rsidRDefault="009D5178" w:rsidP="00724924">
      <w:pPr>
        <w:ind w:right="35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т</w:t>
      </w:r>
      <w:r w:rsidR="00F47F76" w:rsidRPr="00E47F34">
        <w:rPr>
          <w:rFonts w:ascii="Times New Roman" w:hAnsi="Times New Roman" w:cs="Times New Roman"/>
          <w:sz w:val="28"/>
          <w:szCs w:val="28"/>
        </w:rPr>
        <w:t>ехнічних хар</w:t>
      </w:r>
      <w:r w:rsidR="002F656D" w:rsidRPr="00E47F34">
        <w:rPr>
          <w:rFonts w:ascii="Times New Roman" w:hAnsi="Times New Roman" w:cs="Times New Roman"/>
          <w:sz w:val="28"/>
          <w:szCs w:val="28"/>
        </w:rPr>
        <w:t xml:space="preserve">актеристик </w:t>
      </w:r>
      <w:r w:rsidR="00F95C63" w:rsidRPr="00E47F34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2F656D" w:rsidRPr="00E47F34">
        <w:rPr>
          <w:rFonts w:ascii="Times New Roman" w:hAnsi="Times New Roman" w:cs="Times New Roman"/>
          <w:sz w:val="28"/>
          <w:szCs w:val="28"/>
        </w:rPr>
        <w:t>закупівлі</w:t>
      </w:r>
      <w:r w:rsidR="00F47F76" w:rsidRPr="00E47F34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закупівл</w:t>
      </w:r>
      <w:r w:rsidR="004C5E43" w:rsidRPr="00E47F34">
        <w:rPr>
          <w:rFonts w:ascii="Times New Roman" w:hAnsi="Times New Roman" w:cs="Times New Roman"/>
          <w:sz w:val="28"/>
          <w:szCs w:val="28"/>
        </w:rPr>
        <w:t>і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E47F34">
        <w:rPr>
          <w:rFonts w:ascii="Times New Roman" w:hAnsi="Times New Roman" w:cs="Times New Roman"/>
          <w:sz w:val="28"/>
          <w:szCs w:val="28"/>
        </w:rPr>
        <w:t>(</w:t>
      </w:r>
      <w:r w:rsidR="004C5E43" w:rsidRPr="00E47F34">
        <w:rPr>
          <w:rFonts w:ascii="Times New Roman" w:hAnsi="Times New Roman" w:cs="Times New Roman"/>
          <w:sz w:val="28"/>
          <w:szCs w:val="28"/>
        </w:rPr>
        <w:t>відповідно до пункту 4</w:t>
      </w:r>
      <w:r w:rsidR="004C5E43" w:rsidRPr="00E47F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3510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постанови КМУ від 11.10.2016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№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4C5E43" w:rsidRPr="00E47F34">
        <w:rPr>
          <w:rFonts w:ascii="Times New Roman" w:hAnsi="Times New Roman" w:cs="Times New Roman"/>
          <w:sz w:val="28"/>
          <w:szCs w:val="28"/>
        </w:rPr>
        <w:t xml:space="preserve">710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F47F76" w:rsidRPr="00E47F34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87BB4" w:rsidRPr="00E47F3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E47F34" w:rsidRDefault="00F47F76" w:rsidP="00724924">
      <w:pPr>
        <w:ind w:right="35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E47F34">
        <w:rPr>
          <w:rFonts w:ascii="Times New Roman" w:hAnsi="Times New Roman" w:cs="Times New Roman"/>
          <w:sz w:val="28"/>
          <w:szCs w:val="28"/>
        </w:rPr>
        <w:t>, м. Київ</w:t>
      </w:r>
      <w:r w:rsidR="007F5F7E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A4787" w:rsidRPr="00AD19CD" w:rsidRDefault="00AD19CD" w:rsidP="00E84D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9CD">
        <w:rPr>
          <w:rFonts w:ascii="Times New Roman" w:hAnsi="Times New Roman" w:cs="Times New Roman"/>
          <w:sz w:val="28"/>
          <w:szCs w:val="28"/>
        </w:rPr>
        <w:t>телевізійне й аудіовізуальне обладнання, код ДК 021:2015 - 32320000-2 (Обладнання до систем відеоспостереження)</w:t>
      </w:r>
      <w:r w:rsidR="00FA4787" w:rsidRPr="00AD19CD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061B30" w:rsidRPr="00E47F34" w:rsidRDefault="00461D03" w:rsidP="00FA4787">
      <w:pPr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061B30" w:rsidRPr="00E47F34" w:rsidRDefault="00F3601C" w:rsidP="00061B3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854A4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854A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UA</w:t>
      </w:r>
      <w:r w:rsidRPr="002854A4">
        <w:rPr>
          <w:rFonts w:ascii="Times New Roman" w:hAnsi="Times New Roman" w:cs="Times New Roman"/>
          <w:sz w:val="28"/>
          <w:szCs w:val="28"/>
          <w:u w:val="single"/>
          <w:lang w:val="ru-RU"/>
        </w:rPr>
        <w:t>-2023-10-26-013443-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="00061B30" w:rsidRPr="00E47F34">
        <w:rPr>
          <w:rFonts w:ascii="Times New Roman" w:hAnsi="Times New Roman" w:cs="Times New Roman"/>
          <w:sz w:val="28"/>
          <w:szCs w:val="28"/>
        </w:rPr>
        <w:t>.</w:t>
      </w:r>
    </w:p>
    <w:p w:rsidR="003F5091" w:rsidRPr="00FD480A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</w:pPr>
      <w:r w:rsidRPr="00E47F34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E47F34">
        <w:rPr>
          <w:rFonts w:ascii="Times New Roman" w:hAnsi="Times New Roman" w:cs="Times New Roman"/>
          <w:sz w:val="28"/>
          <w:szCs w:val="28"/>
        </w:rPr>
        <w:t>становить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1001D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A4787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20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1 268 0</w:t>
      </w:r>
      <w:r w:rsidR="00AD19CD" w:rsidRPr="00AD1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00,00 грн</w:t>
      </w:r>
      <w:r w:rsidR="00FA4787" w:rsidRPr="00FD48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</w:t>
      </w:r>
      <w:r w:rsidR="00EB6B87" w:rsidRPr="00AD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 ПДВ)</w:t>
      </w:r>
      <w:r w:rsidR="003F5091" w:rsidRPr="00AD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25D6" w:rsidRPr="00AD19CD" w:rsidRDefault="00666A66" w:rsidP="00E47F34">
      <w:pPr>
        <w:spacing w:before="120"/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F34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3F5091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0690C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60210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5091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Pr="00AD19CD">
        <w:rPr>
          <w:rFonts w:ascii="Times New Roman" w:hAnsi="Times New Roman"/>
          <w:bCs/>
          <w:sz w:val="28"/>
          <w:szCs w:val="28"/>
        </w:rPr>
        <w:t>року</w:t>
      </w:r>
      <w:r w:rsidR="007825D6" w:rsidRPr="00AD19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591" w:rsidRPr="00E47F34" w:rsidRDefault="003F692F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характеристик предмета закупівлі:</w:t>
      </w:r>
      <w:r w:rsidRPr="00E47F34">
        <w:rPr>
          <w:rFonts w:ascii="Times New Roman" w:hAnsi="Times New Roman" w:cs="Times New Roman"/>
          <w:sz w:val="28"/>
          <w:szCs w:val="28"/>
        </w:rPr>
        <w:t xml:space="preserve"> технічні характеристики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сформовано з урахуванням загальноприйнятих норм </w:t>
      </w:r>
      <w:r w:rsidR="00E84DE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і стандартів для зазначеного предмета закупівлі 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вимог Замовника</w:t>
      </w:r>
      <w:r w:rsid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Зазначене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використовуватись як технічний засіб для підвищення надійності охорони та недопущення несанкціонованого доступу на об’єкти СБУ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4EE" w:rsidRPr="00E47F34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 до систем відеоспостереження</w:t>
      </w:r>
      <w:r w:rsidR="00364A33" w:rsidRPr="00FD48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714EE" w:rsidRPr="00E47F34" w:rsidRDefault="007714EE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3F692F" w:rsidRPr="00E47F34" w:rsidRDefault="00AC0FE6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C91FA1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розміру бюджетного призначення: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 відповідно </w:t>
      </w:r>
      <w:r w:rsidR="00E84DE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1FA1" w:rsidRPr="00E47F34">
        <w:rPr>
          <w:rFonts w:ascii="Times New Roman" w:hAnsi="Times New Roman" w:cs="Times New Roman"/>
          <w:sz w:val="28"/>
          <w:szCs w:val="28"/>
        </w:rPr>
        <w:t>до кошторисного призначення на 2023 рік.</w:t>
      </w:r>
    </w:p>
    <w:p w:rsidR="00C91FA1" w:rsidRPr="00E47F34" w:rsidRDefault="001506D4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очікуваної вартості предмета закупівлі:</w:t>
      </w:r>
      <w:r w:rsidR="00E47F34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92F" w:rsidRPr="00E47F34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707082" w:rsidRPr="00E47F34">
        <w:rPr>
          <w:rFonts w:ascii="Times New Roman" w:hAnsi="Times New Roman" w:cs="Times New Roman"/>
          <w:sz w:val="28"/>
          <w:szCs w:val="28"/>
        </w:rPr>
        <w:t xml:space="preserve"> визначена згідно вимог наказу</w:t>
      </w:r>
      <w:r w:rsidR="00E84DEF">
        <w:rPr>
          <w:rFonts w:ascii="Times New Roman" w:hAnsi="Times New Roman" w:cs="Times New Roman"/>
          <w:sz w:val="28"/>
          <w:szCs w:val="28"/>
        </w:rPr>
        <w:t xml:space="preserve"> </w:t>
      </w:r>
      <w:r w:rsidR="00707082" w:rsidRPr="00E47F34">
        <w:rPr>
          <w:rFonts w:ascii="Times New Roman" w:hAnsi="Times New Roman" w:cs="Times New Roman"/>
          <w:sz w:val="28"/>
          <w:szCs w:val="28"/>
        </w:rPr>
        <w:t>Міністерства розвитку економіки</w:t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, торгівлі та сільського господарства України </w:t>
      </w:r>
      <w:r w:rsidR="001F4800" w:rsidRPr="00E47F34">
        <w:rPr>
          <w:rFonts w:ascii="Times New Roman" w:hAnsi="Times New Roman" w:cs="Times New Roman"/>
          <w:sz w:val="28"/>
          <w:szCs w:val="28"/>
        </w:rPr>
        <w:br/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від 12.02.2020 № 275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Про затвердження примірної методики визначення очікуваної вартості</w:t>
      </w:r>
      <w:r w:rsidR="00364A33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предмета закупівлі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AF4E17" w:rsidRPr="00E47F34">
        <w:rPr>
          <w:rFonts w:ascii="Times New Roman" w:hAnsi="Times New Roman" w:cs="Times New Roman"/>
          <w:sz w:val="28"/>
          <w:szCs w:val="28"/>
        </w:rPr>
        <w:t xml:space="preserve"> методом порівняння ринкових цін, </w:t>
      </w:r>
      <w:r w:rsidR="009558BF" w:rsidRPr="00E47F34">
        <w:rPr>
          <w:rFonts w:ascii="Times New Roman" w:hAnsi="Times New Roman" w:cs="Times New Roman"/>
          <w:sz w:val="28"/>
          <w:szCs w:val="28"/>
        </w:rPr>
        <w:br/>
      </w:r>
      <w:r w:rsidR="00AF4E17" w:rsidRPr="00E47F34">
        <w:rPr>
          <w:rFonts w:ascii="Times New Roman" w:hAnsi="Times New Roman" w:cs="Times New Roman"/>
          <w:sz w:val="28"/>
          <w:szCs w:val="28"/>
        </w:rPr>
        <w:t>у межах кошторисних призначень на ці цілі.</w:t>
      </w:r>
    </w:p>
    <w:p w:rsidR="007C40FE" w:rsidRPr="00E47F34" w:rsidRDefault="007C40FE" w:rsidP="009558BF">
      <w:pPr>
        <w:spacing w:line="480" w:lineRule="auto"/>
        <w:ind w:left="-142" w:right="-284"/>
        <w:rPr>
          <w:rFonts w:ascii="Times New Roman" w:hAnsi="Times New Roman" w:cs="Times New Roman"/>
          <w:sz w:val="28"/>
          <w:szCs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B9"/>
    <w:rsid w:val="0001692F"/>
    <w:rsid w:val="00023A10"/>
    <w:rsid w:val="00026D2B"/>
    <w:rsid w:val="00030CD5"/>
    <w:rsid w:val="00061B30"/>
    <w:rsid w:val="000629FD"/>
    <w:rsid w:val="00083506"/>
    <w:rsid w:val="00085DE5"/>
    <w:rsid w:val="000C21D7"/>
    <w:rsid w:val="000C3B0F"/>
    <w:rsid w:val="000F6B98"/>
    <w:rsid w:val="001001D4"/>
    <w:rsid w:val="001506D4"/>
    <w:rsid w:val="00170045"/>
    <w:rsid w:val="0019442C"/>
    <w:rsid w:val="001A3237"/>
    <w:rsid w:val="001B3FD7"/>
    <w:rsid w:val="001B4FA6"/>
    <w:rsid w:val="001C4901"/>
    <w:rsid w:val="001F0265"/>
    <w:rsid w:val="001F4800"/>
    <w:rsid w:val="0020690C"/>
    <w:rsid w:val="00233AD1"/>
    <w:rsid w:val="00234193"/>
    <w:rsid w:val="00244925"/>
    <w:rsid w:val="00252CEC"/>
    <w:rsid w:val="00260604"/>
    <w:rsid w:val="002854A4"/>
    <w:rsid w:val="002D2E50"/>
    <w:rsid w:val="002F656D"/>
    <w:rsid w:val="00311FD3"/>
    <w:rsid w:val="003207AF"/>
    <w:rsid w:val="00364A33"/>
    <w:rsid w:val="00395C1A"/>
    <w:rsid w:val="003A620B"/>
    <w:rsid w:val="003F5091"/>
    <w:rsid w:val="003F692F"/>
    <w:rsid w:val="003F70B8"/>
    <w:rsid w:val="00411383"/>
    <w:rsid w:val="0041147A"/>
    <w:rsid w:val="00461D03"/>
    <w:rsid w:val="004B4DB9"/>
    <w:rsid w:val="004C5E43"/>
    <w:rsid w:val="00510F06"/>
    <w:rsid w:val="00540D9D"/>
    <w:rsid w:val="00552257"/>
    <w:rsid w:val="0058106E"/>
    <w:rsid w:val="005B4591"/>
    <w:rsid w:val="005C5962"/>
    <w:rsid w:val="005E64D1"/>
    <w:rsid w:val="005F6BC7"/>
    <w:rsid w:val="00637E85"/>
    <w:rsid w:val="006644F0"/>
    <w:rsid w:val="00665CDA"/>
    <w:rsid w:val="00666A66"/>
    <w:rsid w:val="006723AE"/>
    <w:rsid w:val="00697408"/>
    <w:rsid w:val="006F7AEA"/>
    <w:rsid w:val="00707082"/>
    <w:rsid w:val="0072228D"/>
    <w:rsid w:val="007222A4"/>
    <w:rsid w:val="00724924"/>
    <w:rsid w:val="007325E0"/>
    <w:rsid w:val="00757BF3"/>
    <w:rsid w:val="00770B63"/>
    <w:rsid w:val="007714EE"/>
    <w:rsid w:val="007825D6"/>
    <w:rsid w:val="00793D83"/>
    <w:rsid w:val="007B794F"/>
    <w:rsid w:val="007C40FE"/>
    <w:rsid w:val="007F0414"/>
    <w:rsid w:val="007F5F7E"/>
    <w:rsid w:val="00832C63"/>
    <w:rsid w:val="00857FF7"/>
    <w:rsid w:val="008739B6"/>
    <w:rsid w:val="008867F1"/>
    <w:rsid w:val="008F53B7"/>
    <w:rsid w:val="00912A8B"/>
    <w:rsid w:val="009558BF"/>
    <w:rsid w:val="00993BC4"/>
    <w:rsid w:val="009D5178"/>
    <w:rsid w:val="00A20DD1"/>
    <w:rsid w:val="00A35103"/>
    <w:rsid w:val="00A769BE"/>
    <w:rsid w:val="00A83FF1"/>
    <w:rsid w:val="00A8444D"/>
    <w:rsid w:val="00A94C4E"/>
    <w:rsid w:val="00AA158E"/>
    <w:rsid w:val="00AC0FE6"/>
    <w:rsid w:val="00AD19CD"/>
    <w:rsid w:val="00AF4E17"/>
    <w:rsid w:val="00B140F9"/>
    <w:rsid w:val="00B142D7"/>
    <w:rsid w:val="00B461FB"/>
    <w:rsid w:val="00B76810"/>
    <w:rsid w:val="00B8260D"/>
    <w:rsid w:val="00BE1B7E"/>
    <w:rsid w:val="00BE2A88"/>
    <w:rsid w:val="00C36C6B"/>
    <w:rsid w:val="00C5113C"/>
    <w:rsid w:val="00C568D7"/>
    <w:rsid w:val="00C91FA1"/>
    <w:rsid w:val="00CB1494"/>
    <w:rsid w:val="00CB4DF5"/>
    <w:rsid w:val="00CD2DC2"/>
    <w:rsid w:val="00D008AC"/>
    <w:rsid w:val="00D0632C"/>
    <w:rsid w:val="00D97F40"/>
    <w:rsid w:val="00DA197A"/>
    <w:rsid w:val="00DA1BF4"/>
    <w:rsid w:val="00DF500E"/>
    <w:rsid w:val="00E04FD7"/>
    <w:rsid w:val="00E1458D"/>
    <w:rsid w:val="00E47F34"/>
    <w:rsid w:val="00E60210"/>
    <w:rsid w:val="00E74AE9"/>
    <w:rsid w:val="00E84DEF"/>
    <w:rsid w:val="00E872F0"/>
    <w:rsid w:val="00EB6B87"/>
    <w:rsid w:val="00EB7540"/>
    <w:rsid w:val="00F2080A"/>
    <w:rsid w:val="00F30813"/>
    <w:rsid w:val="00F3601C"/>
    <w:rsid w:val="00F47F76"/>
    <w:rsid w:val="00F703F5"/>
    <w:rsid w:val="00F863BE"/>
    <w:rsid w:val="00F87BB4"/>
    <w:rsid w:val="00F95C63"/>
    <w:rsid w:val="00FA4787"/>
    <w:rsid w:val="00FD480A"/>
    <w:rsid w:val="00FD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0EB01-3747-4836-9956-868502B6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84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4CF50-B6B7-4303-8DE6-807D45FA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Derv1sh</cp:lastModifiedBy>
  <cp:revision>4</cp:revision>
  <cp:lastPrinted>2023-10-16T11:52:00Z</cp:lastPrinted>
  <dcterms:created xsi:type="dcterms:W3CDTF">2023-10-23T06:55:00Z</dcterms:created>
  <dcterms:modified xsi:type="dcterms:W3CDTF">2023-10-26T14:35:00Z</dcterms:modified>
</cp:coreProperties>
</file>