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070498" w:rsidRDefault="0079502C" w:rsidP="00DA7E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498">
        <w:rPr>
          <w:rFonts w:ascii="Times New Roman" w:hAnsi="Times New Roman" w:cs="Times New Roman"/>
          <w:b/>
          <w:sz w:val="26"/>
          <w:szCs w:val="26"/>
        </w:rPr>
        <w:t>ОБҐРУНТУВАННЯ</w:t>
      </w:r>
    </w:p>
    <w:p w:rsidR="00DA7EA1" w:rsidRPr="00070498" w:rsidRDefault="00CB6903" w:rsidP="00CB6903">
      <w:pPr>
        <w:jc w:val="center"/>
        <w:rPr>
          <w:rFonts w:ascii="Times New Roman" w:hAnsi="Times New Roman" w:cs="Times New Roman"/>
          <w:sz w:val="26"/>
          <w:szCs w:val="26"/>
        </w:rPr>
      </w:pPr>
      <w:r w:rsidRPr="00070498">
        <w:rPr>
          <w:rFonts w:ascii="Times New Roman" w:hAnsi="Times New Roman" w:cs="Times New Roman"/>
          <w:sz w:val="26"/>
          <w:szCs w:val="26"/>
        </w:rPr>
        <w:t>т</w:t>
      </w:r>
      <w:r w:rsidR="00DA7EA1" w:rsidRPr="00070498">
        <w:rPr>
          <w:rFonts w:ascii="Times New Roman" w:hAnsi="Times New Roman" w:cs="Times New Roman"/>
          <w:sz w:val="26"/>
          <w:szCs w:val="26"/>
        </w:rPr>
        <w:t>ехнічних та якісних характеристик закупівлі паперової продукції</w:t>
      </w:r>
      <w:r w:rsidRPr="00070498">
        <w:rPr>
          <w:rFonts w:ascii="Times New Roman" w:hAnsi="Times New Roman" w:cs="Times New Roman"/>
          <w:sz w:val="26"/>
          <w:szCs w:val="26"/>
        </w:rPr>
        <w:t>,</w:t>
      </w:r>
      <w:r w:rsidR="00DA7EA1" w:rsidRPr="00070498">
        <w:rPr>
          <w:rFonts w:ascii="Times New Roman" w:hAnsi="Times New Roman" w:cs="Times New Roman"/>
          <w:sz w:val="26"/>
          <w:szCs w:val="26"/>
        </w:rPr>
        <w:t xml:space="preserve"> </w:t>
      </w:r>
      <w:r w:rsidRPr="00070498">
        <w:rPr>
          <w:rFonts w:ascii="Times New Roman" w:hAnsi="Times New Roman" w:cs="Times New Roman"/>
          <w:sz w:val="26"/>
          <w:szCs w:val="26"/>
        </w:rPr>
        <w:t>р</w:t>
      </w:r>
      <w:r w:rsidR="00DA7EA1" w:rsidRPr="00070498">
        <w:rPr>
          <w:rFonts w:ascii="Times New Roman" w:hAnsi="Times New Roman" w:cs="Times New Roman"/>
          <w:sz w:val="26"/>
          <w:szCs w:val="26"/>
        </w:rPr>
        <w:t>озміру бюджетного призначення, очікуваної вартості предмета закупівлі</w:t>
      </w:r>
    </w:p>
    <w:p w:rsidR="00DA7EA1" w:rsidRPr="00070498" w:rsidRDefault="00DA7EA1" w:rsidP="00DA7EA1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70498">
        <w:rPr>
          <w:rFonts w:ascii="Times New Roman" w:hAnsi="Times New Roman" w:cs="Times New Roman"/>
          <w:i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070498">
        <w:rPr>
          <w:rFonts w:ascii="Times New Roman" w:hAnsi="Times New Roman" w:cs="Times New Roman"/>
          <w:i/>
          <w:sz w:val="26"/>
          <w:szCs w:val="26"/>
        </w:rPr>
        <w:t xml:space="preserve"> (зі змінами)</w:t>
      </w:r>
    </w:p>
    <w:p w:rsidR="00DA7EA1" w:rsidRPr="00070498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hAnsi="Times New Roman" w:cs="Times New Roman"/>
          <w:b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Служба безпеки України; 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Україна, м. Київ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6D54" w:rsidRDefault="00DA7EA1" w:rsidP="00070498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Назва предмета закупівлі із зазначенням коду за Є</w:t>
      </w:r>
      <w:r w:rsidR="00796D54"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диним закупівельним словником (</w:t>
      </w:r>
      <w:r w:rsidR="0079502C"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офісне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устаткування та приладдя різне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ДК 021:2015 – 30190000-7 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(Папір офсетний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лоти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лот 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– Папір офсетний (щільність 60 г/м²); лот № 2 – Папір офсетний (щільн</w:t>
      </w:r>
      <w:r w:rsidR="00C6172F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ість 70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; лот № 3 – Папір офсетний (щільн</w:t>
      </w:r>
      <w:r w:rsidR="00C6172F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ість 80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; лот № 4 – Папір офсетний (щільні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170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0498" w:rsidRPr="00070498" w:rsidRDefault="00070498" w:rsidP="00070498">
      <w:pPr>
        <w:pStyle w:val="a3"/>
        <w:spacing w:line="160" w:lineRule="exact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02C" w:rsidRPr="00070498" w:rsidRDefault="0079502C" w:rsidP="00070498">
      <w:pPr>
        <w:pStyle w:val="a3"/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0498">
        <w:rPr>
          <w:rFonts w:ascii="Times New Roman" w:eastAsia="Calibri" w:hAnsi="Times New Roman" w:cs="Times New Roman"/>
          <w:b/>
          <w:sz w:val="26"/>
          <w:szCs w:val="26"/>
        </w:rPr>
        <w:t>Вид та ідентифікатор процедури закупівлі</w:t>
      </w:r>
      <w:r w:rsidRPr="00070498">
        <w:rPr>
          <w:rFonts w:ascii="Times New Roman" w:eastAsia="Calibri" w:hAnsi="Times New Roman" w:cs="Times New Roman"/>
          <w:sz w:val="26"/>
          <w:szCs w:val="26"/>
        </w:rPr>
        <w:t>:</w:t>
      </w:r>
      <w:r w:rsidR="00A04A5D">
        <w:rPr>
          <w:rFonts w:ascii="Times New Roman" w:eastAsia="Calibri" w:hAnsi="Times New Roman" w:cs="Times New Roman"/>
          <w:sz w:val="26"/>
          <w:szCs w:val="26"/>
        </w:rPr>
        <w:t xml:space="preserve"> UA-2023-10-25-014197-a</w:t>
      </w:r>
      <w:r w:rsidRPr="0007049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502C" w:rsidRPr="00070498" w:rsidRDefault="0079502C" w:rsidP="0079502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Calibri" w:hAnsi="Times New Roman" w:cs="Times New Roman"/>
          <w:b/>
          <w:sz w:val="26"/>
          <w:szCs w:val="26"/>
        </w:rPr>
        <w:t>Розмір бюджетного призначення:</w:t>
      </w:r>
      <w:r w:rsidRPr="000704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545A" w:rsidRPr="00070498">
        <w:rPr>
          <w:rFonts w:ascii="Times New Roman" w:eastAsia="Calibri" w:hAnsi="Times New Roman" w:cs="Times New Roman"/>
          <w:sz w:val="26"/>
          <w:szCs w:val="26"/>
        </w:rPr>
        <w:t>813 400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,00 грн</w:t>
      </w:r>
      <w:r w:rsidR="00C62F47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згідно з кошторисом на 2023 рік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502C" w:rsidRPr="00070498" w:rsidRDefault="0079502C" w:rsidP="0079502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Очікувана вартість та обґрунтування очікуваної вартості предмета закупівлі:</w:t>
      </w:r>
      <w:r w:rsidR="00C61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45A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813 400,00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грн з урахуванням ПДВ</w:t>
      </w:r>
      <w:r w:rsidR="00B778E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КЕКВ 2210, КПКВ </w:t>
      </w:r>
      <w:r w:rsidR="00B778E4" w:rsidRPr="00070498">
        <w:rPr>
          <w:rFonts w:ascii="Times New Roman" w:hAnsi="Times New Roman" w:cs="Times New Roman"/>
          <w:sz w:val="26"/>
          <w:szCs w:val="26"/>
        </w:rPr>
        <w:t>6521010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545A" w:rsidRPr="00070498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ос</w:t>
      </w:r>
      <w:r w:rsidR="00C9545A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нові даних пропозицій </w:t>
      </w:r>
      <w:r w:rsidR="00797CBE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постачальників</w:t>
      </w:r>
      <w:r w:rsidR="001B3071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дату формування очікува</w:t>
      </w:r>
      <w:r w:rsidR="00FF75FB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ної вартості предмета </w:t>
      </w:r>
      <w:r w:rsidR="00C9545A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закупівлі.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5F72" w:rsidRPr="00070498" w:rsidRDefault="00487A94" w:rsidP="00CB6903">
      <w:pPr>
        <w:pStyle w:val="a4"/>
        <w:ind w:right="0" w:firstLine="567"/>
        <w:rPr>
          <w:sz w:val="26"/>
          <w:szCs w:val="26"/>
        </w:rPr>
      </w:pPr>
      <w:r w:rsidRPr="00070498">
        <w:rPr>
          <w:sz w:val="26"/>
          <w:szCs w:val="26"/>
        </w:rPr>
        <w:t>Визначений обсяг</w:t>
      </w:r>
      <w:r w:rsidR="00985F72" w:rsidRPr="00070498">
        <w:rPr>
          <w:sz w:val="26"/>
          <w:szCs w:val="26"/>
        </w:rPr>
        <w:t xml:space="preserve"> заку</w:t>
      </w:r>
      <w:r w:rsidR="00FB2DED" w:rsidRPr="00070498">
        <w:rPr>
          <w:sz w:val="26"/>
          <w:szCs w:val="26"/>
        </w:rPr>
        <w:t xml:space="preserve">півлі </w:t>
      </w:r>
      <w:r w:rsidR="00B373C4" w:rsidRPr="00070498">
        <w:rPr>
          <w:sz w:val="26"/>
          <w:szCs w:val="26"/>
        </w:rPr>
        <w:t>кожного найменування наданий</w:t>
      </w:r>
      <w:r w:rsidRPr="00070498">
        <w:rPr>
          <w:sz w:val="26"/>
          <w:szCs w:val="26"/>
        </w:rPr>
        <w:t xml:space="preserve"> відповідно до поточних витрат на виготовлення паперової продукції</w:t>
      </w:r>
      <w:r w:rsidR="00FB2DED" w:rsidRPr="00070498">
        <w:rPr>
          <w:sz w:val="26"/>
          <w:szCs w:val="26"/>
        </w:rPr>
        <w:t xml:space="preserve">. </w:t>
      </w:r>
    </w:p>
    <w:p w:rsidR="00642756" w:rsidRPr="00070498" w:rsidRDefault="00CB6903" w:rsidP="00985F72">
      <w:pPr>
        <w:pStyle w:val="a4"/>
        <w:ind w:right="0" w:firstLine="567"/>
        <w:rPr>
          <w:b/>
          <w:sz w:val="26"/>
          <w:szCs w:val="26"/>
        </w:rPr>
      </w:pPr>
      <w:r w:rsidRPr="00070498">
        <w:rPr>
          <w:b/>
          <w:sz w:val="26"/>
          <w:szCs w:val="26"/>
        </w:rPr>
        <w:t>Обґрунтування</w:t>
      </w:r>
      <w:r w:rsidR="00642756" w:rsidRPr="00070498">
        <w:rPr>
          <w:b/>
          <w:sz w:val="26"/>
          <w:szCs w:val="26"/>
        </w:rPr>
        <w:t xml:space="preserve"> технічних, якісних характеристик.</w:t>
      </w:r>
    </w:p>
    <w:p w:rsidR="008F4B11" w:rsidRPr="00070498" w:rsidRDefault="00FF75FB" w:rsidP="008F4B1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  <w:r w:rsidR="008F4B11" w:rsidRPr="00070498">
        <w:rPr>
          <w:sz w:val="26"/>
          <w:szCs w:val="26"/>
        </w:rPr>
        <w:t>Папір офсетний призначений дл</w:t>
      </w:r>
      <w:r w:rsidR="004F242D" w:rsidRPr="00070498">
        <w:rPr>
          <w:sz w:val="26"/>
          <w:szCs w:val="26"/>
        </w:rPr>
        <w:t>я друкування офсетним способом</w:t>
      </w:r>
      <w:r w:rsidR="008F4B11" w:rsidRPr="00070498">
        <w:rPr>
          <w:sz w:val="26"/>
          <w:szCs w:val="26"/>
        </w:rPr>
        <w:t xml:space="preserve"> друку. </w:t>
      </w:r>
    </w:p>
    <w:p w:rsidR="008F4B11" w:rsidRPr="00070498" w:rsidRDefault="008F4B11" w:rsidP="008F4B1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Щільніст</w:t>
      </w:r>
      <w:r w:rsidR="006C7014" w:rsidRPr="00070498">
        <w:rPr>
          <w:sz w:val="26"/>
          <w:szCs w:val="26"/>
        </w:rPr>
        <w:t>ь</w:t>
      </w:r>
      <w:r w:rsidRPr="00070498">
        <w:rPr>
          <w:sz w:val="26"/>
          <w:szCs w:val="26"/>
        </w:rPr>
        <w:t xml:space="preserve"> офсетного паперу, необхідного для забезпечення виробничого процесу д</w:t>
      </w:r>
      <w:r w:rsidR="00BA435D" w:rsidRPr="00070498">
        <w:rPr>
          <w:sz w:val="26"/>
          <w:szCs w:val="26"/>
        </w:rPr>
        <w:t>рукарні задається</w:t>
      </w:r>
      <w:r w:rsidRPr="00070498">
        <w:rPr>
          <w:sz w:val="26"/>
          <w:szCs w:val="26"/>
        </w:rPr>
        <w:t xml:space="preserve"> 60 г/м²</w:t>
      </w:r>
      <w:r w:rsidR="00BA435D" w:rsidRPr="00070498">
        <w:rPr>
          <w:sz w:val="26"/>
          <w:szCs w:val="26"/>
        </w:rPr>
        <w:t xml:space="preserve"> (виготовлення бланків, документації</w:t>
      </w:r>
      <w:r w:rsidRPr="00070498">
        <w:rPr>
          <w:sz w:val="26"/>
          <w:szCs w:val="26"/>
        </w:rPr>
        <w:t xml:space="preserve"> різного типу), 70 </w:t>
      </w:r>
      <w:r w:rsidR="006C7014" w:rsidRPr="00070498">
        <w:rPr>
          <w:sz w:val="26"/>
          <w:szCs w:val="26"/>
        </w:rPr>
        <w:t>г/м²</w:t>
      </w:r>
      <w:r w:rsidRPr="00070498">
        <w:rPr>
          <w:sz w:val="26"/>
          <w:szCs w:val="26"/>
        </w:rPr>
        <w:t xml:space="preserve"> (</w:t>
      </w:r>
      <w:r w:rsidR="00BA435D" w:rsidRPr="00070498">
        <w:rPr>
          <w:sz w:val="26"/>
          <w:szCs w:val="26"/>
        </w:rPr>
        <w:t>виготовлення книг, журналів, брошур, блокнотів</w:t>
      </w:r>
      <w:r w:rsidRPr="00070498">
        <w:rPr>
          <w:sz w:val="26"/>
          <w:szCs w:val="26"/>
        </w:rPr>
        <w:t>), 80 г/м² (</w:t>
      </w:r>
      <w:r w:rsidR="00BA435D" w:rsidRPr="00070498">
        <w:rPr>
          <w:sz w:val="26"/>
          <w:szCs w:val="26"/>
        </w:rPr>
        <w:t>виготовлення бланків</w:t>
      </w:r>
      <w:r w:rsidRPr="00070498">
        <w:rPr>
          <w:sz w:val="26"/>
          <w:szCs w:val="26"/>
        </w:rPr>
        <w:t xml:space="preserve">), </w:t>
      </w:r>
      <w:r w:rsidR="00516BD7">
        <w:rPr>
          <w:sz w:val="26"/>
          <w:szCs w:val="26"/>
        </w:rPr>
        <w:t xml:space="preserve">         </w:t>
      </w:r>
      <w:r w:rsidRPr="00070498">
        <w:rPr>
          <w:sz w:val="26"/>
          <w:szCs w:val="26"/>
        </w:rPr>
        <w:t>170 г/м² (</w:t>
      </w:r>
      <w:r w:rsidR="00BA435D" w:rsidRPr="00070498">
        <w:rPr>
          <w:sz w:val="26"/>
          <w:szCs w:val="26"/>
        </w:rPr>
        <w:t>виготовлення карток</w:t>
      </w:r>
      <w:r w:rsidRPr="00070498">
        <w:rPr>
          <w:sz w:val="26"/>
          <w:szCs w:val="26"/>
        </w:rPr>
        <w:t>,</w:t>
      </w:r>
      <w:r w:rsidR="00BA435D" w:rsidRPr="00070498">
        <w:rPr>
          <w:sz w:val="26"/>
          <w:szCs w:val="26"/>
        </w:rPr>
        <w:t xml:space="preserve"> листівок</w:t>
      </w:r>
      <w:r w:rsidR="00533F7C" w:rsidRPr="00070498">
        <w:rPr>
          <w:sz w:val="26"/>
          <w:szCs w:val="26"/>
        </w:rPr>
        <w:t>). П</w:t>
      </w:r>
      <w:r w:rsidRPr="00070498">
        <w:rPr>
          <w:sz w:val="26"/>
          <w:szCs w:val="26"/>
        </w:rPr>
        <w:t>равильний вибір офсетного паперу визначає якість, зовнішній вигляд і сприйняття поліграфічного продукту.</w:t>
      </w:r>
    </w:p>
    <w:p w:rsidR="006C7014" w:rsidRPr="00070498" w:rsidRDefault="006C7014" w:rsidP="006C7014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Параметри, зазначені у технічній специфікації, відповідають цілям використання паперу.</w:t>
      </w:r>
    </w:p>
    <w:p w:rsidR="00DB23A1" w:rsidRPr="00070498" w:rsidRDefault="00BA435D" w:rsidP="00DB23A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Т</w:t>
      </w:r>
      <w:r w:rsidR="00607410" w:rsidRPr="00070498">
        <w:rPr>
          <w:sz w:val="26"/>
          <w:szCs w:val="26"/>
        </w:rPr>
        <w:t>ехнічні характеристики не є унікальними та можуть бути поставлені цілим рядом постачальників</w:t>
      </w:r>
      <w:r w:rsidR="00DB23A1" w:rsidRPr="00070498">
        <w:rPr>
          <w:sz w:val="26"/>
          <w:szCs w:val="26"/>
        </w:rPr>
        <w:t xml:space="preserve">. </w:t>
      </w:r>
    </w:p>
    <w:p w:rsidR="00124970" w:rsidRPr="00070498" w:rsidRDefault="00124970" w:rsidP="00F93900">
      <w:pPr>
        <w:pStyle w:val="a4"/>
        <w:ind w:right="0" w:firstLine="567"/>
        <w:rPr>
          <w:b/>
          <w:sz w:val="26"/>
          <w:szCs w:val="26"/>
          <w:lang w:val="ru-RU"/>
        </w:rPr>
      </w:pPr>
    </w:p>
    <w:p w:rsidR="00796D54" w:rsidRPr="00070498" w:rsidRDefault="00796D54" w:rsidP="00F93900">
      <w:pPr>
        <w:pStyle w:val="a4"/>
        <w:ind w:right="0" w:firstLine="567"/>
        <w:rPr>
          <w:b/>
          <w:sz w:val="26"/>
          <w:szCs w:val="26"/>
        </w:rPr>
      </w:pPr>
    </w:p>
    <w:p w:rsidR="00796D54" w:rsidRPr="00070498" w:rsidRDefault="00796D54" w:rsidP="00796D54">
      <w:pPr>
        <w:tabs>
          <w:tab w:val="center" w:pos="4819"/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796D54" w:rsidRPr="00070498" w:rsidSect="00516BD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70498"/>
    <w:rsid w:val="00124970"/>
    <w:rsid w:val="001B3071"/>
    <w:rsid w:val="00236E4A"/>
    <w:rsid w:val="00267967"/>
    <w:rsid w:val="002E3E82"/>
    <w:rsid w:val="00487A94"/>
    <w:rsid w:val="004F242D"/>
    <w:rsid w:val="00516BD7"/>
    <w:rsid w:val="00533E01"/>
    <w:rsid w:val="00533F7C"/>
    <w:rsid w:val="005F66BB"/>
    <w:rsid w:val="00607410"/>
    <w:rsid w:val="006321A9"/>
    <w:rsid w:val="00642756"/>
    <w:rsid w:val="006805C4"/>
    <w:rsid w:val="006C7014"/>
    <w:rsid w:val="0079502C"/>
    <w:rsid w:val="00796D54"/>
    <w:rsid w:val="00797CBE"/>
    <w:rsid w:val="008F4B11"/>
    <w:rsid w:val="00985F72"/>
    <w:rsid w:val="00A04A5D"/>
    <w:rsid w:val="00B373C4"/>
    <w:rsid w:val="00B778E4"/>
    <w:rsid w:val="00BA435D"/>
    <w:rsid w:val="00BA507A"/>
    <w:rsid w:val="00C6172F"/>
    <w:rsid w:val="00C62F47"/>
    <w:rsid w:val="00C9545A"/>
    <w:rsid w:val="00CA3547"/>
    <w:rsid w:val="00CB6903"/>
    <w:rsid w:val="00DA7EA1"/>
    <w:rsid w:val="00DB23A1"/>
    <w:rsid w:val="00E530DD"/>
    <w:rsid w:val="00F70417"/>
    <w:rsid w:val="00F93900"/>
    <w:rsid w:val="00FB2DED"/>
    <w:rsid w:val="00FF0BB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14</cp:revision>
  <cp:lastPrinted>2023-10-23T16:22:00Z</cp:lastPrinted>
  <dcterms:created xsi:type="dcterms:W3CDTF">2023-05-12T12:03:00Z</dcterms:created>
  <dcterms:modified xsi:type="dcterms:W3CDTF">2023-10-26T06:36:00Z</dcterms:modified>
</cp:coreProperties>
</file>