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D77C05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05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D77C05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7C05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D77C05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77C05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D77C05">
        <w:rPr>
          <w:rFonts w:ascii="Times New Roman" w:hAnsi="Times New Roman" w:cs="Times New Roman"/>
          <w:sz w:val="28"/>
          <w:szCs w:val="28"/>
        </w:rPr>
        <w:t>“</w:t>
      </w:r>
      <w:r w:rsidRPr="00D77C05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D77C05">
        <w:rPr>
          <w:rFonts w:ascii="Times New Roman" w:hAnsi="Times New Roman" w:cs="Times New Roman"/>
          <w:sz w:val="28"/>
          <w:szCs w:val="28"/>
        </w:rPr>
        <w:t>”</w:t>
      </w:r>
      <w:r w:rsidRPr="00D77C05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B63341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12FB" w:rsidRPr="00D77C05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D77C05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D77C05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D77C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C05" w:rsidRPr="00E77C54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77C05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знаряддя, код ДК 021:2015 - 44510000-8 – </w:t>
      </w:r>
      <w:r w:rsidR="00E77C54">
        <w:rPr>
          <w:rFonts w:ascii="Times New Roman" w:eastAsia="Times New Roman" w:hAnsi="Times New Roman"/>
          <w:sz w:val="28"/>
          <w:szCs w:val="28"/>
          <w:lang w:val="en-US" w:eastAsia="ru-RU"/>
        </w:rPr>
        <w:t>(</w:t>
      </w:r>
      <w:r w:rsidR="00D77C05" w:rsidRPr="00D77C05">
        <w:rPr>
          <w:rFonts w:ascii="Times New Roman" w:eastAsia="Times New Roman" w:hAnsi="Times New Roman"/>
          <w:sz w:val="28"/>
          <w:szCs w:val="28"/>
          <w:lang w:eastAsia="ru-RU"/>
        </w:rPr>
        <w:t>Знаряддя</w:t>
      </w:r>
      <w:r w:rsidR="00E77C54"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</w:p>
    <w:p w:rsidR="000B1F80" w:rsidRPr="00D77C05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40371" w:rsidRPr="00D77C05">
        <w:rPr>
          <w:rFonts w:ascii="Times New Roman" w:eastAsia="Times New Roman" w:hAnsi="Times New Roman"/>
          <w:sz w:val="28"/>
          <w:szCs w:val="28"/>
          <w:lang w:eastAsia="ru-RU"/>
        </w:rPr>
        <w:t>UA-</w:t>
      </w:r>
      <w:r w:rsidR="00170462">
        <w:rPr>
          <w:rFonts w:ascii="Times New Roman" w:eastAsia="Times New Roman" w:hAnsi="Times New Roman"/>
          <w:sz w:val="28"/>
          <w:szCs w:val="28"/>
          <w:lang w:val="en-US" w:eastAsia="ru-RU"/>
        </w:rPr>
        <w:t>2023-09-28-012576-</w:t>
      </w:r>
      <w:r w:rsidR="0017046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02010" w:rsidRPr="00D77C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371" w:rsidRPr="00D77C05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D77C05" w:rsidRPr="00D77C05">
        <w:rPr>
          <w:rFonts w:ascii="Times New Roman" w:hAnsi="Times New Roman" w:cs="Times New Roman"/>
          <w:sz w:val="28"/>
          <w:szCs w:val="28"/>
        </w:rPr>
        <w:t>3</w:t>
      </w:r>
      <w:r w:rsidR="00AB4B23">
        <w:rPr>
          <w:rFonts w:ascii="Times New Roman" w:hAnsi="Times New Roman" w:cs="Times New Roman"/>
          <w:sz w:val="28"/>
          <w:szCs w:val="28"/>
        </w:rPr>
        <w:t>38 145</w:t>
      </w:r>
      <w:r w:rsidR="00D77C05" w:rsidRPr="00D77C05">
        <w:rPr>
          <w:rFonts w:ascii="Times New Roman" w:hAnsi="Times New Roman" w:cs="Times New Roman"/>
          <w:sz w:val="28"/>
          <w:szCs w:val="28"/>
        </w:rPr>
        <w:t>,00 грн</w:t>
      </w:r>
      <w:r w:rsidR="00D77C05" w:rsidRPr="00D77C05">
        <w:rPr>
          <w:sz w:val="28"/>
          <w:szCs w:val="28"/>
        </w:rPr>
        <w:t xml:space="preserve"> </w:t>
      </w:r>
      <w:r w:rsidR="005A3FCF" w:rsidRPr="00D77C0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bookmarkStart w:id="0" w:name="_GoBack"/>
      <w:bookmarkEnd w:id="0"/>
      <w:r w:rsidR="005A3FCF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D77C05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:rsidR="00202010" w:rsidRPr="00B43FFC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3FF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B43FFC">
        <w:rPr>
          <w:rFonts w:ascii="Times New Roman" w:hAnsi="Times New Roman"/>
          <w:sz w:val="28"/>
          <w:szCs w:val="28"/>
        </w:rPr>
        <w:t xml:space="preserve"> </w:t>
      </w:r>
    </w:p>
    <w:p w:rsidR="0033138E" w:rsidRPr="00D12813" w:rsidRDefault="00947318" w:rsidP="000D35DD">
      <w:pPr>
        <w:tabs>
          <w:tab w:val="left" w:pos="7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3FFC">
        <w:rPr>
          <w:rFonts w:ascii="Times New Roman" w:hAnsi="Times New Roman" w:cs="Times New Roman"/>
          <w:sz w:val="28"/>
          <w:szCs w:val="28"/>
        </w:rPr>
        <w:t xml:space="preserve">Технічні </w:t>
      </w:r>
      <w:r w:rsidRPr="0033138E">
        <w:rPr>
          <w:rFonts w:ascii="Times New Roman" w:hAnsi="Times New Roman" w:cs="Times New Roman"/>
          <w:color w:val="000000"/>
          <w:sz w:val="28"/>
          <w:szCs w:val="28"/>
        </w:rPr>
        <w:t xml:space="preserve">та якісні характеристики предмета закупівлі визначені відповідно </w:t>
      </w:r>
      <w:r w:rsidRPr="00D12813">
        <w:rPr>
          <w:rFonts w:ascii="Times New Roman" w:hAnsi="Times New Roman" w:cs="Times New Roman"/>
          <w:sz w:val="28"/>
          <w:szCs w:val="28"/>
        </w:rPr>
        <w:t xml:space="preserve">до </w:t>
      </w:r>
      <w:r w:rsidR="0033138E" w:rsidRPr="00D12813">
        <w:rPr>
          <w:rFonts w:ascii="Times New Roman" w:eastAsia="Times New Roman" w:hAnsi="Times New Roman"/>
          <w:sz w:val="28"/>
          <w:szCs w:val="28"/>
          <w:lang w:val="uk" w:eastAsia="uk-UA"/>
        </w:rPr>
        <w:t>загальноприйнятих норм і стандартів для зазначеного виду (типу) товарів</w:t>
      </w:r>
      <w:r w:rsidR="000D35DD" w:rsidRPr="00D12813">
        <w:rPr>
          <w:rFonts w:ascii="Times New Roman" w:eastAsia="Times New Roman" w:hAnsi="Times New Roman"/>
          <w:sz w:val="28"/>
          <w:szCs w:val="28"/>
          <w:lang w:val="uk" w:eastAsia="uk-UA"/>
        </w:rPr>
        <w:t xml:space="preserve"> та </w:t>
      </w:r>
      <w:r w:rsidR="0033138E" w:rsidRPr="00D12813">
        <w:rPr>
          <w:rFonts w:ascii="Times New Roman" w:eastAsia="Times New Roman" w:hAnsi="Times New Roman"/>
          <w:sz w:val="28"/>
          <w:szCs w:val="28"/>
          <w:lang w:val="uk" w:eastAsia="uk-UA"/>
        </w:rPr>
        <w:t xml:space="preserve"> </w:t>
      </w:r>
      <w:r w:rsidR="000D35DD" w:rsidRPr="00D12813">
        <w:rPr>
          <w:rFonts w:ascii="Times New Roman" w:hAnsi="Times New Roman" w:cs="Times New Roman"/>
          <w:sz w:val="28"/>
          <w:szCs w:val="28"/>
        </w:rPr>
        <w:t>оптимально відповідають потребам замовника.</w:t>
      </w:r>
    </w:p>
    <w:p w:rsidR="00947318" w:rsidRPr="0033138E" w:rsidRDefault="00947318" w:rsidP="000D35DD">
      <w:pPr>
        <w:tabs>
          <w:tab w:val="left" w:pos="720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813">
        <w:rPr>
          <w:rFonts w:ascii="Times New Roman" w:hAnsi="Times New Roman" w:cs="Times New Roman"/>
          <w:sz w:val="28"/>
          <w:szCs w:val="28"/>
        </w:rPr>
        <w:t xml:space="preserve">Вимоги до предмета закупівлі </w:t>
      </w:r>
      <w:r w:rsidR="0033138E" w:rsidRPr="00D12813">
        <w:rPr>
          <w:rFonts w:ascii="Times New Roman" w:hAnsi="Times New Roman" w:cs="Times New Roman"/>
          <w:sz w:val="28"/>
          <w:szCs w:val="28"/>
        </w:rPr>
        <w:t xml:space="preserve"> (</w:t>
      </w:r>
      <w:r w:rsidR="000D35DD" w:rsidRPr="00D12813">
        <w:rPr>
          <w:rFonts w:ascii="Times New Roman" w:hAnsi="Times New Roman" w:cs="Times New Roman"/>
          <w:sz w:val="28"/>
          <w:szCs w:val="28"/>
        </w:rPr>
        <w:t>перелік (</w:t>
      </w:r>
      <w:r w:rsidR="0033138E" w:rsidRPr="00D12813">
        <w:rPr>
          <w:rFonts w:ascii="Times New Roman" w:hAnsi="Times New Roman" w:cs="Times New Roman"/>
          <w:sz w:val="28"/>
          <w:szCs w:val="28"/>
        </w:rPr>
        <w:t>асортимент</w:t>
      </w:r>
      <w:r w:rsidR="000D35DD" w:rsidRPr="00D12813">
        <w:rPr>
          <w:rFonts w:ascii="Times New Roman" w:hAnsi="Times New Roman" w:cs="Times New Roman"/>
          <w:sz w:val="28"/>
          <w:szCs w:val="28"/>
        </w:rPr>
        <w:t>)</w:t>
      </w:r>
      <w:r w:rsidR="0033138E" w:rsidRPr="00D12813">
        <w:rPr>
          <w:rFonts w:ascii="Times New Roman" w:hAnsi="Times New Roman" w:cs="Times New Roman"/>
          <w:sz w:val="28"/>
          <w:szCs w:val="28"/>
        </w:rPr>
        <w:t xml:space="preserve">, кількість) </w:t>
      </w:r>
      <w:r w:rsidRPr="00D12813">
        <w:rPr>
          <w:rFonts w:ascii="Times New Roman" w:hAnsi="Times New Roman" w:cs="Times New Roman"/>
          <w:sz w:val="28"/>
          <w:szCs w:val="28"/>
        </w:rPr>
        <w:t xml:space="preserve">розглянуті на засіданні робочої групи з підготовки Технічної специфікації до предмета </w:t>
      </w:r>
      <w:r w:rsidRPr="0033138E">
        <w:rPr>
          <w:rFonts w:ascii="Times New Roman" w:hAnsi="Times New Roman" w:cs="Times New Roman"/>
          <w:color w:val="000000"/>
          <w:sz w:val="28"/>
          <w:szCs w:val="28"/>
        </w:rPr>
        <w:t>закупівлі</w:t>
      </w:r>
      <w:r w:rsidR="00D1281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3138E" w:rsidRPr="0033138E">
        <w:rPr>
          <w:rFonts w:ascii="Times New Roman" w:hAnsi="Times New Roman" w:cs="Times New Roman"/>
          <w:color w:val="000000"/>
          <w:sz w:val="28"/>
          <w:szCs w:val="28"/>
        </w:rPr>
        <w:t xml:space="preserve"> із врахуванням технічних </w:t>
      </w:r>
      <w:r w:rsidR="0033138E">
        <w:rPr>
          <w:rFonts w:ascii="Times New Roman" w:hAnsi="Times New Roman" w:cs="Times New Roman"/>
          <w:color w:val="000000"/>
          <w:sz w:val="28"/>
          <w:szCs w:val="28"/>
        </w:rPr>
        <w:t xml:space="preserve">завдань </w:t>
      </w:r>
      <w:r w:rsidR="00D12813">
        <w:rPr>
          <w:rFonts w:ascii="Times New Roman" w:hAnsi="Times New Roman" w:cs="Times New Roman"/>
          <w:color w:val="000000"/>
          <w:sz w:val="28"/>
          <w:szCs w:val="28"/>
        </w:rPr>
        <w:t xml:space="preserve">(облаштування технічними засобами охорони, системами догляду речей та відеоспостереження) </w:t>
      </w:r>
      <w:r w:rsidR="0033138E">
        <w:rPr>
          <w:rFonts w:ascii="Times New Roman" w:hAnsi="Times New Roman" w:cs="Times New Roman"/>
          <w:color w:val="000000"/>
          <w:sz w:val="28"/>
          <w:szCs w:val="28"/>
        </w:rPr>
        <w:t>та типу монтажних робіт</w:t>
      </w:r>
      <w:r w:rsidR="000D35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5A73" w:rsidRPr="00AF5A73" w:rsidRDefault="00AF5A73" w:rsidP="00AF5A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371" w:rsidRPr="00D77C05" w:rsidRDefault="00C819C9" w:rsidP="005B1C64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80746" w:rsidRPr="00D77C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D77C05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D77C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D77C0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D77C05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D77C05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D77C05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D77C05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D77C05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D77C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D77C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D77C05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D77C05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D77C05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C05" w:rsidRPr="00D77C05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7C05" w:rsidRPr="00D77C05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07E68"/>
    <w:rsid w:val="0015274D"/>
    <w:rsid w:val="001627F2"/>
    <w:rsid w:val="00170462"/>
    <w:rsid w:val="00182910"/>
    <w:rsid w:val="00190E45"/>
    <w:rsid w:val="001B1DDC"/>
    <w:rsid w:val="001B760F"/>
    <w:rsid w:val="001D0A85"/>
    <w:rsid w:val="001D63CF"/>
    <w:rsid w:val="001F3A51"/>
    <w:rsid w:val="001F7B53"/>
    <w:rsid w:val="00202010"/>
    <w:rsid w:val="002812FB"/>
    <w:rsid w:val="00286C71"/>
    <w:rsid w:val="0033138E"/>
    <w:rsid w:val="00347FC7"/>
    <w:rsid w:val="00370C4C"/>
    <w:rsid w:val="0038019F"/>
    <w:rsid w:val="003920C0"/>
    <w:rsid w:val="003A5F14"/>
    <w:rsid w:val="003B09E1"/>
    <w:rsid w:val="003E2EC5"/>
    <w:rsid w:val="003F1947"/>
    <w:rsid w:val="00436656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80746"/>
    <w:rsid w:val="00791F6F"/>
    <w:rsid w:val="00860788"/>
    <w:rsid w:val="0086415D"/>
    <w:rsid w:val="008920DD"/>
    <w:rsid w:val="008946BF"/>
    <w:rsid w:val="008B26F8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2373"/>
    <w:rsid w:val="00B43FFC"/>
    <w:rsid w:val="00B44B35"/>
    <w:rsid w:val="00B6060F"/>
    <w:rsid w:val="00B63341"/>
    <w:rsid w:val="00B80BE1"/>
    <w:rsid w:val="00B9391E"/>
    <w:rsid w:val="00BB487F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77C54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DB267-8678-4600-B4F7-0B416A67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2CCAB-3B8F-4E07-9713-97B528F2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MOB_TEST38</cp:lastModifiedBy>
  <cp:revision>16</cp:revision>
  <cp:lastPrinted>2023-09-27T11:35:00Z</cp:lastPrinted>
  <dcterms:created xsi:type="dcterms:W3CDTF">2023-08-28T13:39:00Z</dcterms:created>
  <dcterms:modified xsi:type="dcterms:W3CDTF">2023-09-29T09:50:00Z</dcterms:modified>
</cp:coreProperties>
</file>