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E01" w:rsidRPr="00CB6903" w:rsidRDefault="0079502C" w:rsidP="00DA7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903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DA7EA1" w:rsidRPr="00CB6903" w:rsidRDefault="00CB6903" w:rsidP="00CB69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A7EA1" w:rsidRPr="00CB6903">
        <w:rPr>
          <w:rFonts w:ascii="Times New Roman" w:hAnsi="Times New Roman" w:cs="Times New Roman"/>
          <w:sz w:val="28"/>
          <w:szCs w:val="28"/>
        </w:rPr>
        <w:t>ехнічних та якісних характеристик закупівлі</w:t>
      </w:r>
      <w:r w:rsidR="00B82058" w:rsidRPr="00B82058">
        <w:t xml:space="preserve"> </w:t>
      </w:r>
      <w:r w:rsidR="00B82058" w:rsidRPr="00B82058">
        <w:rPr>
          <w:sz w:val="28"/>
          <w:szCs w:val="28"/>
        </w:rPr>
        <w:t>о</w:t>
      </w:r>
      <w:r w:rsidR="00B82058" w:rsidRPr="00B82058">
        <w:rPr>
          <w:rFonts w:ascii="Times New Roman" w:hAnsi="Times New Roman" w:cs="Times New Roman"/>
          <w:sz w:val="28"/>
          <w:szCs w:val="28"/>
        </w:rPr>
        <w:t>фісного устаткування та приладдя різного, код ДК 021:2015- 30190000-</w:t>
      </w:r>
      <w:r w:rsidR="00216484">
        <w:rPr>
          <w:rFonts w:ascii="Times New Roman" w:hAnsi="Times New Roman" w:cs="Times New Roman"/>
          <w:sz w:val="28"/>
          <w:szCs w:val="28"/>
        </w:rPr>
        <w:t>7 (</w:t>
      </w:r>
      <w:r w:rsidR="002A1883">
        <w:rPr>
          <w:rFonts w:ascii="Times New Roman" w:hAnsi="Times New Roman" w:cs="Times New Roman"/>
          <w:sz w:val="28"/>
          <w:szCs w:val="28"/>
        </w:rPr>
        <w:t>Канцелярські товари</w:t>
      </w:r>
      <w:r w:rsidR="00216484">
        <w:rPr>
          <w:rFonts w:ascii="Times New Roman" w:hAnsi="Times New Roman" w:cs="Times New Roman"/>
          <w:sz w:val="28"/>
          <w:szCs w:val="28"/>
        </w:rPr>
        <w:t>)</w:t>
      </w:r>
      <w:r w:rsidRPr="00B82058">
        <w:rPr>
          <w:rFonts w:ascii="Times New Roman" w:hAnsi="Times New Roman" w:cs="Times New Roman"/>
          <w:sz w:val="28"/>
          <w:szCs w:val="28"/>
        </w:rPr>
        <w:t>,</w:t>
      </w:r>
      <w:r w:rsidR="00DA7EA1" w:rsidRPr="00B82058">
        <w:rPr>
          <w:rFonts w:ascii="Times New Roman" w:hAnsi="Times New Roman" w:cs="Times New Roman"/>
          <w:sz w:val="28"/>
          <w:szCs w:val="28"/>
        </w:rPr>
        <w:t xml:space="preserve"> </w:t>
      </w:r>
      <w:r w:rsidRPr="00B82058">
        <w:rPr>
          <w:rFonts w:ascii="Times New Roman" w:hAnsi="Times New Roman" w:cs="Times New Roman"/>
          <w:sz w:val="28"/>
          <w:szCs w:val="28"/>
        </w:rPr>
        <w:t>р</w:t>
      </w:r>
      <w:r w:rsidR="00DA7EA1" w:rsidRPr="00B82058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</w:t>
      </w:r>
      <w:r w:rsidR="00DA7EA1" w:rsidRPr="00CB6903">
        <w:rPr>
          <w:rFonts w:ascii="Times New Roman" w:hAnsi="Times New Roman" w:cs="Times New Roman"/>
          <w:sz w:val="28"/>
          <w:szCs w:val="28"/>
        </w:rPr>
        <w:t xml:space="preserve"> предмета закупівлі</w:t>
      </w:r>
    </w:p>
    <w:p w:rsidR="00DA7EA1" w:rsidRPr="00267967" w:rsidRDefault="00DA7EA1" w:rsidP="00DA7EA1">
      <w:pPr>
        <w:jc w:val="both"/>
        <w:rPr>
          <w:i/>
        </w:rPr>
      </w:pPr>
      <w:r w:rsidRPr="00CB6903">
        <w:rPr>
          <w:i/>
        </w:rPr>
        <w:t>(оприлюднюється на виконання постанови КМУ № 710 від 11.10.2016 «Про ефективне використання державних коштів»</w:t>
      </w:r>
      <w:r w:rsidR="00267967">
        <w:rPr>
          <w:i/>
        </w:rPr>
        <w:t xml:space="preserve"> (зі змінами)</w:t>
      </w:r>
    </w:p>
    <w:p w:rsidR="00DA7EA1" w:rsidRPr="00B82058" w:rsidRDefault="00DA7EA1" w:rsidP="003D43F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903">
        <w:rPr>
          <w:rFonts w:ascii="Times New Roman" w:hAnsi="Times New Roman" w:cs="Times New Roman"/>
          <w:b/>
          <w:sz w:val="28"/>
          <w:szCs w:val="28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 </w:t>
      </w:r>
      <w:r w:rsidRPr="00CB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Служба безпеки України;</w:t>
      </w:r>
      <w:r w:rsidR="00216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Україна, </w:t>
      </w:r>
      <w:r w:rsidR="00B8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 Київ</w:t>
      </w:r>
      <w:r w:rsidRPr="00B8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; код </w:t>
      </w:r>
      <w:r w:rsidR="00B8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ЄДРПОУ – 00034074; категорія </w:t>
      </w:r>
      <w:r w:rsidRPr="00B8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замовника – орган спеціального призначення з правоохоронними функціями.</w:t>
      </w:r>
    </w:p>
    <w:p w:rsidR="0079502C" w:rsidRPr="003D43F9" w:rsidRDefault="00DA7EA1" w:rsidP="003D43F9">
      <w:pPr>
        <w:pStyle w:val="a3"/>
        <w:spacing w:before="120"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</w:t>
      </w:r>
      <w:r w:rsidR="0079502C" w:rsidRPr="00B82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диним закупівельним словником ( 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82058" w:rsidRPr="00B82058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офісне устаткування та приладдя різне, код ДК 021:2015- 30190000-7 (</w:t>
      </w:r>
      <w:r w:rsidR="002A18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Канцелярські товари).</w:t>
      </w:r>
    </w:p>
    <w:p w:rsidR="0079502C" w:rsidRDefault="0079502C" w:rsidP="003D43F9">
      <w:pPr>
        <w:pStyle w:val="a3"/>
        <w:spacing w:before="120"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6903">
        <w:rPr>
          <w:rFonts w:ascii="Times New Roman" w:eastAsia="Calibri" w:hAnsi="Times New Roman" w:cs="Times New Roman"/>
          <w:b/>
          <w:sz w:val="28"/>
          <w:szCs w:val="28"/>
        </w:rPr>
        <w:t>Вид та ідентифікатор процедури закупівлі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CB69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3523">
        <w:rPr>
          <w:rFonts w:ascii="Times New Roman" w:eastAsia="Calibri" w:hAnsi="Times New Roman" w:cs="Times New Roman"/>
          <w:b/>
          <w:sz w:val="28"/>
          <w:szCs w:val="28"/>
          <w:lang w:val="en-US"/>
        </w:rPr>
        <w:t>UA</w:t>
      </w:r>
      <w:r w:rsidR="006E3523" w:rsidRPr="00EA60CA">
        <w:rPr>
          <w:rFonts w:ascii="Times New Roman" w:eastAsia="Calibri" w:hAnsi="Times New Roman" w:cs="Times New Roman"/>
          <w:b/>
          <w:sz w:val="28"/>
          <w:szCs w:val="28"/>
          <w:lang w:val="ru-RU"/>
        </w:rPr>
        <w:t>-2023-07-28-002634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502C" w:rsidRPr="00267967" w:rsidRDefault="0079502C" w:rsidP="003D43F9">
      <w:pPr>
        <w:spacing w:before="12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7967">
        <w:rPr>
          <w:rFonts w:ascii="Times New Roman" w:eastAsia="Calibri" w:hAnsi="Times New Roman" w:cs="Times New Roman"/>
          <w:b/>
          <w:sz w:val="28"/>
          <w:szCs w:val="28"/>
        </w:rPr>
        <w:t>Розмір бюджетного призначення:</w:t>
      </w:r>
      <w:r w:rsidRPr="002679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78E4" w:rsidRPr="00267967">
        <w:rPr>
          <w:rFonts w:ascii="Times New Roman" w:eastAsia="Calibri" w:hAnsi="Times New Roman" w:cs="Times New Roman"/>
          <w:sz w:val="28"/>
          <w:szCs w:val="28"/>
        </w:rPr>
        <w:t xml:space="preserve">розмір бюджетного призначення згідно кошторису на 2023 рік, враховуючи кількість та очікувану вартість за одиницю товару, складає </w:t>
      </w:r>
      <w:r w:rsidR="002A188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267967">
        <w:rPr>
          <w:rFonts w:ascii="Times New Roman" w:eastAsia="Times New Roman" w:hAnsi="Times New Roman" w:cs="Times New Roman"/>
          <w:sz w:val="28"/>
          <w:szCs w:val="28"/>
          <w:lang w:eastAsia="ru-RU"/>
        </w:rPr>
        <w:t>0 000,00 грн з урахуванням ПДВ.</w:t>
      </w:r>
    </w:p>
    <w:p w:rsidR="0079502C" w:rsidRPr="00B778E4" w:rsidRDefault="0079502C" w:rsidP="003D43F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9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та обґрунтування очікуваної вартості предмета закупівлі: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188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79502C">
        <w:rPr>
          <w:rFonts w:ascii="Times New Roman" w:eastAsia="Times New Roman" w:hAnsi="Times New Roman" w:cs="Times New Roman"/>
          <w:sz w:val="28"/>
          <w:szCs w:val="28"/>
          <w:lang w:eastAsia="ru-RU"/>
        </w:rPr>
        <w:t>0 000,00 грн з урахуванням ПДВ</w:t>
      </w:r>
      <w:r w:rsidRPr="00B778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0417" w:rsidRDefault="00F70417" w:rsidP="00CB69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Замовником здійснено розрахунок очікуваної вартості товарів методом порівняння ринкових цін</w:t>
      </w:r>
      <w:r w:rsidR="002A1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(пропозиції  постачальників даної продукції</w:t>
      </w:r>
      <w:r w:rsid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дату формування </w:t>
      </w:r>
      <w:r w:rsidR="001B3071" w:rsidRPr="001B30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</w:t>
      </w:r>
      <w:r w:rsidR="00FF75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вартості предмета закупівлі,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примірочної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275.</w:t>
      </w:r>
    </w:p>
    <w:p w:rsidR="00985F72" w:rsidRDefault="00985F72" w:rsidP="00CB6903">
      <w:pPr>
        <w:pStyle w:val="a4"/>
        <w:ind w:right="0" w:firstLine="567"/>
        <w:rPr>
          <w:szCs w:val="28"/>
        </w:rPr>
      </w:pPr>
      <w:r>
        <w:rPr>
          <w:szCs w:val="28"/>
        </w:rPr>
        <w:t xml:space="preserve">Визначення обсягу предмета закупівлі обумовлено аналізом річних звіт-заявок на 2023 рік </w:t>
      </w:r>
      <w:r w:rsidRPr="003F5602">
        <w:rPr>
          <w:szCs w:val="28"/>
        </w:rPr>
        <w:t>для забезпечення потреб підрозділів, о</w:t>
      </w:r>
      <w:r>
        <w:rPr>
          <w:szCs w:val="28"/>
        </w:rPr>
        <w:t xml:space="preserve">рганів та закладів </w:t>
      </w:r>
      <w:r w:rsidR="003D43F9">
        <w:rPr>
          <w:szCs w:val="28"/>
        </w:rPr>
        <w:t xml:space="preserve">         </w:t>
      </w:r>
      <w:r>
        <w:rPr>
          <w:szCs w:val="28"/>
        </w:rPr>
        <w:t>СБ України.</w:t>
      </w:r>
    </w:p>
    <w:p w:rsidR="00642756" w:rsidRDefault="00CB6903" w:rsidP="00985F72">
      <w:pPr>
        <w:pStyle w:val="a4"/>
        <w:ind w:right="0" w:firstLine="567"/>
        <w:rPr>
          <w:b/>
          <w:szCs w:val="28"/>
        </w:rPr>
      </w:pPr>
      <w:r w:rsidRPr="00CB6903">
        <w:rPr>
          <w:b/>
          <w:szCs w:val="28"/>
        </w:rPr>
        <w:t>Обґрунтування</w:t>
      </w:r>
      <w:r w:rsidR="00642756" w:rsidRPr="00CB6903">
        <w:rPr>
          <w:b/>
          <w:szCs w:val="28"/>
        </w:rPr>
        <w:t xml:space="preserve"> технічних, якісних характеристик.</w:t>
      </w:r>
    </w:p>
    <w:p w:rsidR="00607410" w:rsidRDefault="00FF75FB" w:rsidP="002A1883">
      <w:pPr>
        <w:pStyle w:val="a4"/>
        <w:ind w:right="0" w:firstLine="567"/>
        <w:rPr>
          <w:szCs w:val="28"/>
        </w:rPr>
      </w:pPr>
      <w:r w:rsidRPr="00607410">
        <w:rPr>
          <w:szCs w:val="28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</w:t>
      </w:r>
    </w:p>
    <w:p w:rsidR="002A1883" w:rsidRDefault="002A1883" w:rsidP="002A1883">
      <w:pPr>
        <w:pStyle w:val="a4"/>
        <w:ind w:right="0" w:firstLine="567"/>
        <w:rPr>
          <w:szCs w:val="28"/>
        </w:rPr>
      </w:pPr>
      <w:r>
        <w:rPr>
          <w:szCs w:val="28"/>
        </w:rPr>
        <w:t>Вказані характеристики сукупно визначають потрібний рівень для створення належних умов праці співробітників.</w:t>
      </w:r>
    </w:p>
    <w:p w:rsidR="00B82058" w:rsidRPr="003D43F9" w:rsidRDefault="002A1883" w:rsidP="003D43F9">
      <w:pPr>
        <w:pStyle w:val="a4"/>
        <w:ind w:right="0" w:firstLine="567"/>
        <w:rPr>
          <w:szCs w:val="28"/>
        </w:rPr>
      </w:pPr>
      <w:r>
        <w:rPr>
          <w:szCs w:val="28"/>
        </w:rPr>
        <w:t xml:space="preserve">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>
        <w:rPr>
          <w:szCs w:val="28"/>
        </w:rPr>
        <w:t>закупівель</w:t>
      </w:r>
      <w:proofErr w:type="spellEnd"/>
      <w:r>
        <w:rPr>
          <w:szCs w:val="28"/>
        </w:rPr>
        <w:t xml:space="preserve"> та не</w:t>
      </w:r>
      <w:r w:rsidR="003D43F9">
        <w:rPr>
          <w:szCs w:val="28"/>
        </w:rPr>
        <w:t>дискримінації учасників.</w:t>
      </w:r>
      <w:bookmarkStart w:id="0" w:name="_GoBack"/>
      <w:bookmarkEnd w:id="0"/>
    </w:p>
    <w:sectPr w:rsidR="00B82058" w:rsidRPr="003D43F9" w:rsidSect="003D43F9">
      <w:pgSz w:w="11906" w:h="16838"/>
      <w:pgMar w:top="851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EA1"/>
    <w:rsid w:val="00124970"/>
    <w:rsid w:val="001B3071"/>
    <w:rsid w:val="00216484"/>
    <w:rsid w:val="00267967"/>
    <w:rsid w:val="002A1883"/>
    <w:rsid w:val="003D43F9"/>
    <w:rsid w:val="00533E01"/>
    <w:rsid w:val="00607410"/>
    <w:rsid w:val="00642756"/>
    <w:rsid w:val="006E3523"/>
    <w:rsid w:val="0079502C"/>
    <w:rsid w:val="00985F72"/>
    <w:rsid w:val="00B778E4"/>
    <w:rsid w:val="00B82058"/>
    <w:rsid w:val="00BA507A"/>
    <w:rsid w:val="00CA3547"/>
    <w:rsid w:val="00CB6903"/>
    <w:rsid w:val="00DA7EA1"/>
    <w:rsid w:val="00DB23A1"/>
    <w:rsid w:val="00EA60CA"/>
    <w:rsid w:val="00F70417"/>
    <w:rsid w:val="00F93900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12BCC-9738-49A1-B8E3-8AC7D9C7A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02C"/>
    <w:pPr>
      <w:ind w:left="720"/>
      <w:contextualSpacing/>
    </w:pPr>
  </w:style>
  <w:style w:type="paragraph" w:styleId="a4">
    <w:name w:val="Body Text Indent"/>
    <w:basedOn w:val="a"/>
    <w:link w:val="a5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64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CF9DF-E754-44C3-9C5E-CDF5D4D2C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Нога Ігор</cp:lastModifiedBy>
  <cp:revision>6</cp:revision>
  <cp:lastPrinted>2023-05-15T17:25:00Z</cp:lastPrinted>
  <dcterms:created xsi:type="dcterms:W3CDTF">2023-05-12T12:03:00Z</dcterms:created>
  <dcterms:modified xsi:type="dcterms:W3CDTF">2023-07-28T08:32:00Z</dcterms:modified>
</cp:coreProperties>
</file>