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76" w:rsidRPr="00115D6E" w:rsidRDefault="00115D6E" w:rsidP="00115D6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5D6E">
        <w:rPr>
          <w:rFonts w:ascii="Times New Roman" w:hAnsi="Times New Roman" w:cs="Times New Roman"/>
          <w:b/>
          <w:sz w:val="32"/>
          <w:szCs w:val="32"/>
        </w:rPr>
        <w:t>Служба безпеки України</w:t>
      </w:r>
    </w:p>
    <w:p w:rsidR="00115D6E" w:rsidRDefault="00115D6E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EBE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115D6E" w:rsidRPr="00745EBE" w:rsidRDefault="00115D6E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F76" w:rsidRPr="00745EBE" w:rsidRDefault="009D5178" w:rsidP="008B3C54">
      <w:pPr>
        <w:ind w:right="21"/>
        <w:jc w:val="both"/>
        <w:rPr>
          <w:rFonts w:ascii="Times New Roman" w:hAnsi="Times New Roman" w:cs="Times New Roman"/>
          <w:sz w:val="28"/>
          <w:szCs w:val="28"/>
        </w:rPr>
      </w:pPr>
      <w:r w:rsidRPr="00745EBE">
        <w:rPr>
          <w:rFonts w:ascii="Times New Roman" w:hAnsi="Times New Roman" w:cs="Times New Roman"/>
          <w:sz w:val="28"/>
          <w:szCs w:val="28"/>
        </w:rPr>
        <w:t>т</w:t>
      </w:r>
      <w:r w:rsidR="00F47F76" w:rsidRPr="00745EBE">
        <w:rPr>
          <w:rFonts w:ascii="Times New Roman" w:hAnsi="Times New Roman" w:cs="Times New Roman"/>
          <w:sz w:val="28"/>
          <w:szCs w:val="28"/>
        </w:rPr>
        <w:t>ехнічних та якісних хар</w:t>
      </w:r>
      <w:r w:rsidR="002F656D" w:rsidRPr="00745EBE">
        <w:rPr>
          <w:rFonts w:ascii="Times New Roman" w:hAnsi="Times New Roman" w:cs="Times New Roman"/>
          <w:sz w:val="28"/>
          <w:szCs w:val="28"/>
        </w:rPr>
        <w:t xml:space="preserve">актеристик закупівлі </w:t>
      </w:r>
      <w:r w:rsidR="00DD7E02" w:rsidRPr="00745E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залізобетонних виробів (міні-сховищ)</w:t>
      </w:r>
      <w:r w:rsidR="00F47F76" w:rsidRPr="00745EBE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закупівель</w:t>
      </w:r>
      <w:r w:rsidR="002F656D" w:rsidRPr="00745EBE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745EBE">
        <w:rPr>
          <w:rFonts w:ascii="Times New Roman" w:hAnsi="Times New Roman" w:cs="Times New Roman"/>
          <w:sz w:val="28"/>
          <w:szCs w:val="28"/>
        </w:rPr>
        <w:t xml:space="preserve">(оприлюднюється на виконання постанови КМУ №710 від 11.10.2016 </w:t>
      </w:r>
      <w:proofErr w:type="spellStart"/>
      <w:r w:rsidR="005F6BC7" w:rsidRPr="00745EBE">
        <w:rPr>
          <w:rFonts w:ascii="Times New Roman" w:hAnsi="Times New Roman" w:cs="Times New Roman"/>
          <w:sz w:val="28"/>
          <w:szCs w:val="28"/>
        </w:rPr>
        <w:t>„</w:t>
      </w:r>
      <w:r w:rsidR="00F47F76" w:rsidRPr="00745EBE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="00F47F76" w:rsidRPr="00745EBE">
        <w:rPr>
          <w:rFonts w:ascii="Times New Roman" w:hAnsi="Times New Roman" w:cs="Times New Roman"/>
          <w:sz w:val="28"/>
          <w:szCs w:val="28"/>
        </w:rPr>
        <w:t xml:space="preserve"> ефективне використання державних </w:t>
      </w:r>
      <w:proofErr w:type="spellStart"/>
      <w:r w:rsidR="00F47F76" w:rsidRPr="00745EBE">
        <w:rPr>
          <w:rFonts w:ascii="Times New Roman" w:hAnsi="Times New Roman" w:cs="Times New Roman"/>
          <w:sz w:val="28"/>
          <w:szCs w:val="28"/>
        </w:rPr>
        <w:t>коштів</w:t>
      </w:r>
      <w:r w:rsidR="005F6BC7" w:rsidRPr="00745EBE">
        <w:rPr>
          <w:rFonts w:ascii="Times New Roman" w:hAnsi="Times New Roman" w:cs="Times New Roman"/>
          <w:sz w:val="28"/>
          <w:szCs w:val="28"/>
        </w:rPr>
        <w:t>ˮ</w:t>
      </w:r>
      <w:proofErr w:type="spellEnd"/>
      <w:r w:rsidR="00F47F76" w:rsidRPr="00745EBE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745EBE">
        <w:rPr>
          <w:rFonts w:ascii="Times New Roman" w:hAnsi="Times New Roman" w:cs="Times New Roman"/>
          <w:sz w:val="28"/>
          <w:szCs w:val="28"/>
        </w:rPr>
        <w:t>.</w:t>
      </w:r>
    </w:p>
    <w:p w:rsidR="00115D6E" w:rsidRPr="00115D6E" w:rsidRDefault="00115D6E" w:rsidP="00115D6E">
      <w:pPr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6E">
        <w:rPr>
          <w:rFonts w:ascii="Times New Roman" w:eastAsia="Calibri" w:hAnsi="Times New Roman" w:cs="Times New Roman"/>
          <w:b/>
          <w:sz w:val="28"/>
          <w:szCs w:val="28"/>
        </w:rPr>
        <w:t xml:space="preserve">Найменування замовника: </w:t>
      </w:r>
      <w:r w:rsidRPr="00115D6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</w:t>
      </w:r>
      <w:r w:rsidRPr="00115D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115D6E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Київ.</w:t>
      </w:r>
    </w:p>
    <w:p w:rsidR="00DD7E02" w:rsidRPr="00745EBE" w:rsidRDefault="00DD7E02" w:rsidP="00115D6E">
      <w:pPr>
        <w:ind w:right="-1" w:firstLine="5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EBE">
        <w:rPr>
          <w:rFonts w:ascii="Times New Roman" w:hAnsi="Times New Roman" w:cs="Times New Roman"/>
          <w:b/>
          <w:sz w:val="28"/>
          <w:szCs w:val="28"/>
        </w:rPr>
        <w:t>Конструкційні матеріали, код ДК 021:2015 – 44110000-4 (Залізобетонні вироби (міні-сховища)).</w:t>
      </w:r>
    </w:p>
    <w:p w:rsidR="00F47F76" w:rsidRPr="00745EBE" w:rsidRDefault="00461D03" w:rsidP="008B3C54">
      <w:pPr>
        <w:ind w:right="-284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45EBE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745EBE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F47F76" w:rsidRPr="00745EBE" w:rsidRDefault="004E7B4E" w:rsidP="004E7B4E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E7B4E">
        <w:rPr>
          <w:rFonts w:ascii="Times New Roman" w:hAnsi="Times New Roman" w:cs="Times New Roman"/>
          <w:sz w:val="28"/>
          <w:szCs w:val="28"/>
        </w:rPr>
        <w:t>UA-2023-07-12-005311-a</w:t>
      </w:r>
      <w:r w:rsidR="00325779" w:rsidRPr="00745EBE">
        <w:rPr>
          <w:rFonts w:ascii="Times New Roman" w:hAnsi="Times New Roman" w:cs="Times New Roman"/>
          <w:sz w:val="28"/>
          <w:szCs w:val="28"/>
        </w:rPr>
        <w:t>.</w:t>
      </w:r>
    </w:p>
    <w:p w:rsidR="003F5091" w:rsidRPr="00E413C9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13C9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DD7E02" w:rsidRPr="00E413C9">
        <w:rPr>
          <w:rFonts w:ascii="Times New Roman" w:hAnsi="Times New Roman" w:cs="Times New Roman"/>
          <w:sz w:val="28"/>
          <w:szCs w:val="28"/>
        </w:rPr>
        <w:t>–</w:t>
      </w:r>
      <w:r w:rsidR="009D5178" w:rsidRPr="00E413C9">
        <w:rPr>
          <w:rFonts w:ascii="Times New Roman" w:hAnsi="Times New Roman" w:cs="Times New Roman"/>
          <w:sz w:val="28"/>
          <w:szCs w:val="28"/>
        </w:rPr>
        <w:t xml:space="preserve"> </w:t>
      </w:r>
      <w:r w:rsidR="00DD7E02" w:rsidRPr="0074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20C8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 57</w:t>
      </w:r>
      <w:r w:rsidR="00DD7E02" w:rsidRPr="00745E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0 000</w:t>
      </w:r>
      <w:r w:rsidR="003F5091" w:rsidRPr="0074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,00 грн</w:t>
      </w:r>
      <w:r w:rsidR="003F5091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A70" w:rsidRPr="00E413C9" w:rsidRDefault="007F4A70" w:rsidP="0094692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</w:t>
      </w:r>
      <w:r w:rsidR="00F65087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7F4A70" w:rsidRPr="00E413C9" w:rsidRDefault="007F4A70" w:rsidP="007F4A7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Розрахунок очікуваної вартості проведено згідно з аналізом цін </w:t>
      </w:r>
      <w:r w:rsidR="0000700D"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потенційних постачальників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ринку </w:t>
      </w:r>
      <w:r w:rsidR="001F775C"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залізобетонних виробів (міні-сховищ)</w:t>
      </w:r>
      <w:r w:rsidR="001F775C" w:rsidRPr="00E413C9">
        <w:rPr>
          <w:rFonts w:ascii="Times New Roman" w:hAnsi="Times New Roman" w:cs="Times New Roman"/>
          <w:sz w:val="28"/>
          <w:szCs w:val="28"/>
        </w:rPr>
        <w:t xml:space="preserve">, </w:t>
      </w:r>
      <w:r w:rsidRPr="00E4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дату формування очікуваної вартості предмета закупівлі. </w:t>
      </w:r>
    </w:p>
    <w:p w:rsidR="00415C9A" w:rsidRPr="00E413C9" w:rsidRDefault="00325779" w:rsidP="00415C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Середня ціна </w:t>
      </w:r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залізобетонних виробів (міні-сховищ</w:t>
      </w:r>
      <w:r w:rsidR="00E413C9"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за 1</w:t>
      </w:r>
      <w:r w:rsidR="00B04FC4" w:rsidRPr="00B04F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413C9"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</w:t>
      </w:r>
      <w:proofErr w:type="spellEnd"/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ПДВ, з наявних цінових пропозицій становить </w:t>
      </w:r>
      <w:r w:rsidR="0002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314</w:t>
      </w:r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020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000</w:t>
      </w:r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00 </w:t>
      </w:r>
      <w:proofErr w:type="spellStart"/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грн</w:t>
      </w:r>
      <w:proofErr w:type="spellEnd"/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 ПДВ за 1</w:t>
      </w:r>
      <w:r w:rsidR="00B04FC4" w:rsidRPr="00B04F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413C9" w:rsidRPr="00E41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шт.</w:t>
      </w:r>
      <w:r w:rsidRPr="00E41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5C9A" w:rsidRPr="00E4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624B" w:rsidRPr="00020C8E" w:rsidRDefault="00E413C9" w:rsidP="00020C8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Основні характеристики </w:t>
      </w:r>
      <w:r w:rsidRPr="00CA5105">
        <w:rPr>
          <w:rFonts w:ascii="Times New Roman" w:hAnsi="Times New Roman" w:cs="Times New Roman"/>
          <w:bCs/>
          <w:sz w:val="28"/>
        </w:rPr>
        <w:t>залізобетонних виробів (міні-сховищ</w:t>
      </w:r>
      <w:r>
        <w:rPr>
          <w:rFonts w:ascii="Times New Roman" w:hAnsi="Times New Roman" w:cs="Times New Roman"/>
          <w:sz w:val="28"/>
        </w:rPr>
        <w:t>) визначенні з урахуванням необхідності забезпечення мінімізації наслідків можливих загроз ракетно-бомбових ударів, в т.ч. із застосуванням безпілотних літальних апаратів односторонньої атаки та забезпечення власної безпеки особового складу.</w:t>
      </w:r>
    </w:p>
    <w:p w:rsidR="007C40FE" w:rsidRPr="00745EBE" w:rsidRDefault="007C40FE" w:rsidP="007C40F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FC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</w:t>
      </w:r>
      <w:r w:rsidRPr="00B04FC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B04FC4">
        <w:rPr>
          <w:rFonts w:ascii="Times New Roman" w:hAnsi="Times New Roman" w:cs="Times New Roman"/>
          <w:bCs/>
          <w:sz w:val="28"/>
        </w:rPr>
        <w:t>залізобетонних виробів</w:t>
      </w:r>
      <w:r w:rsidR="00B04FC4" w:rsidRPr="00CA5105">
        <w:rPr>
          <w:rFonts w:ascii="Times New Roman" w:hAnsi="Times New Roman" w:cs="Times New Roman"/>
          <w:bCs/>
          <w:sz w:val="28"/>
        </w:rPr>
        <w:t xml:space="preserve"> (міні-сховищ</w:t>
      </w:r>
      <w:r w:rsidR="00B04FC4">
        <w:rPr>
          <w:rFonts w:ascii="Times New Roman" w:hAnsi="Times New Roman" w:cs="Times New Roman"/>
          <w:bCs/>
          <w:sz w:val="28"/>
        </w:rPr>
        <w:t>)</w:t>
      </w:r>
      <w:r w:rsidR="000C3B0F"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C40FE" w:rsidRPr="00F65087" w:rsidRDefault="007C40FE" w:rsidP="007C40FE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E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</w:t>
      </w:r>
      <w:r w:rsidRPr="00F650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0FE" w:rsidRDefault="007C40FE" w:rsidP="007C40FE">
      <w:pPr>
        <w:ind w:left="-567" w:right="-284"/>
        <w:rPr>
          <w:rFonts w:ascii="Times New Roman" w:hAnsi="Times New Roman" w:cs="Times New Roman"/>
          <w:sz w:val="28"/>
          <w:szCs w:val="28"/>
        </w:rPr>
      </w:pPr>
    </w:p>
    <w:p w:rsidR="007C40FE" w:rsidRDefault="007C40FE" w:rsidP="007C40FE">
      <w:pPr>
        <w:ind w:left="-142" w:right="-284"/>
        <w:rPr>
          <w:rFonts w:ascii="Times New Roman" w:hAnsi="Times New Roman" w:cs="Times New Roman"/>
          <w:sz w:val="28"/>
          <w:szCs w:val="28"/>
        </w:rPr>
      </w:pPr>
    </w:p>
    <w:p w:rsidR="001C147F" w:rsidRPr="00656D3A" w:rsidRDefault="001C147F" w:rsidP="00757BF3">
      <w:pPr>
        <w:ind w:firstLine="567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C147F" w:rsidRDefault="001C147F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C147F" w:rsidRDefault="001C147F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C147F" w:rsidRDefault="001C147F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C147F" w:rsidRDefault="001C147F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C147F" w:rsidRDefault="001C147F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C147F" w:rsidRDefault="001C147F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1C147F" w:rsidRDefault="001C147F" w:rsidP="00757BF3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1C147F" w:rsidSect="000C6D1F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1E39"/>
    <w:multiLevelType w:val="multilevel"/>
    <w:tmpl w:val="39E68B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56C36"/>
    <w:multiLevelType w:val="multilevel"/>
    <w:tmpl w:val="335806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9"/>
    <w:rsid w:val="0000700D"/>
    <w:rsid w:val="00020C8E"/>
    <w:rsid w:val="00023A10"/>
    <w:rsid w:val="00026D2B"/>
    <w:rsid w:val="000327B4"/>
    <w:rsid w:val="00083506"/>
    <w:rsid w:val="00085DE5"/>
    <w:rsid w:val="00097B16"/>
    <w:rsid w:val="000C21D7"/>
    <w:rsid w:val="000C3B0F"/>
    <w:rsid w:val="000C55AD"/>
    <w:rsid w:val="000C6D1F"/>
    <w:rsid w:val="00115D6E"/>
    <w:rsid w:val="00183D54"/>
    <w:rsid w:val="0019442C"/>
    <w:rsid w:val="0019472E"/>
    <w:rsid w:val="001B3FD7"/>
    <w:rsid w:val="001B4FA6"/>
    <w:rsid w:val="001C147F"/>
    <w:rsid w:val="001C4901"/>
    <w:rsid w:val="001F0265"/>
    <w:rsid w:val="001F775C"/>
    <w:rsid w:val="00233AD1"/>
    <w:rsid w:val="00244925"/>
    <w:rsid w:val="00252CEC"/>
    <w:rsid w:val="00260604"/>
    <w:rsid w:val="002D2E50"/>
    <w:rsid w:val="002E12CA"/>
    <w:rsid w:val="002E68BB"/>
    <w:rsid w:val="002F656D"/>
    <w:rsid w:val="00325779"/>
    <w:rsid w:val="0033790C"/>
    <w:rsid w:val="00395C1A"/>
    <w:rsid w:val="003F5091"/>
    <w:rsid w:val="004005F6"/>
    <w:rsid w:val="0041147A"/>
    <w:rsid w:val="00415C9A"/>
    <w:rsid w:val="004362BE"/>
    <w:rsid w:val="00461D03"/>
    <w:rsid w:val="0049087A"/>
    <w:rsid w:val="004B4DB9"/>
    <w:rsid w:val="004E7B4E"/>
    <w:rsid w:val="00510F06"/>
    <w:rsid w:val="00540D9D"/>
    <w:rsid w:val="00552257"/>
    <w:rsid w:val="0058106E"/>
    <w:rsid w:val="005C5962"/>
    <w:rsid w:val="005E64D1"/>
    <w:rsid w:val="005F6BC7"/>
    <w:rsid w:val="00637E85"/>
    <w:rsid w:val="00656D3A"/>
    <w:rsid w:val="006638A5"/>
    <w:rsid w:val="006644F0"/>
    <w:rsid w:val="00665CDA"/>
    <w:rsid w:val="00666A66"/>
    <w:rsid w:val="00697408"/>
    <w:rsid w:val="006A7432"/>
    <w:rsid w:val="006F7AEA"/>
    <w:rsid w:val="0072228D"/>
    <w:rsid w:val="007325E0"/>
    <w:rsid w:val="00745EBE"/>
    <w:rsid w:val="00757BF3"/>
    <w:rsid w:val="00770B63"/>
    <w:rsid w:val="007825D6"/>
    <w:rsid w:val="00793D83"/>
    <w:rsid w:val="007B794F"/>
    <w:rsid w:val="007C40FE"/>
    <w:rsid w:val="007E38CC"/>
    <w:rsid w:val="007F4A70"/>
    <w:rsid w:val="00817D57"/>
    <w:rsid w:val="00820E13"/>
    <w:rsid w:val="00832C63"/>
    <w:rsid w:val="00836447"/>
    <w:rsid w:val="0085240D"/>
    <w:rsid w:val="00857FF7"/>
    <w:rsid w:val="008739B6"/>
    <w:rsid w:val="008867F1"/>
    <w:rsid w:val="008B3C54"/>
    <w:rsid w:val="008C403A"/>
    <w:rsid w:val="008E3CD8"/>
    <w:rsid w:val="008F53B7"/>
    <w:rsid w:val="00912A8B"/>
    <w:rsid w:val="00933318"/>
    <w:rsid w:val="00946924"/>
    <w:rsid w:val="0096554A"/>
    <w:rsid w:val="0097624B"/>
    <w:rsid w:val="00993BC4"/>
    <w:rsid w:val="009D5178"/>
    <w:rsid w:val="00A20DD1"/>
    <w:rsid w:val="00A769BE"/>
    <w:rsid w:val="00A83FF1"/>
    <w:rsid w:val="00A8444D"/>
    <w:rsid w:val="00AC0085"/>
    <w:rsid w:val="00AE16D8"/>
    <w:rsid w:val="00B04FC4"/>
    <w:rsid w:val="00B140F9"/>
    <w:rsid w:val="00B17EAD"/>
    <w:rsid w:val="00B413EF"/>
    <w:rsid w:val="00B461FB"/>
    <w:rsid w:val="00B76810"/>
    <w:rsid w:val="00B8260D"/>
    <w:rsid w:val="00B93CAE"/>
    <w:rsid w:val="00BE1B7E"/>
    <w:rsid w:val="00BE2A88"/>
    <w:rsid w:val="00C36C6B"/>
    <w:rsid w:val="00C5356B"/>
    <w:rsid w:val="00C53659"/>
    <w:rsid w:val="00C568D7"/>
    <w:rsid w:val="00C930B8"/>
    <w:rsid w:val="00CB15C7"/>
    <w:rsid w:val="00CC6F2C"/>
    <w:rsid w:val="00CD2DC2"/>
    <w:rsid w:val="00CF6E5D"/>
    <w:rsid w:val="00D008AC"/>
    <w:rsid w:val="00D0632C"/>
    <w:rsid w:val="00D97F40"/>
    <w:rsid w:val="00DA197A"/>
    <w:rsid w:val="00DD7E02"/>
    <w:rsid w:val="00DF004F"/>
    <w:rsid w:val="00DF500E"/>
    <w:rsid w:val="00E04FD7"/>
    <w:rsid w:val="00E26380"/>
    <w:rsid w:val="00E413C9"/>
    <w:rsid w:val="00E74AE9"/>
    <w:rsid w:val="00EB2A7B"/>
    <w:rsid w:val="00EB7540"/>
    <w:rsid w:val="00F30813"/>
    <w:rsid w:val="00F47F76"/>
    <w:rsid w:val="00F522E6"/>
    <w:rsid w:val="00F65087"/>
    <w:rsid w:val="00F67DAA"/>
    <w:rsid w:val="00FA0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005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5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005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C4551-FCDE-4C1B-9BB3-CA8E88D94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master</cp:lastModifiedBy>
  <cp:revision>207</cp:revision>
  <cp:lastPrinted>2023-07-13T07:58:00Z</cp:lastPrinted>
  <dcterms:created xsi:type="dcterms:W3CDTF">2023-04-12T06:12:00Z</dcterms:created>
  <dcterms:modified xsi:type="dcterms:W3CDTF">2023-07-13T08:25:00Z</dcterms:modified>
</cp:coreProperties>
</file>