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Інформація щодо виконання вимог</w:t>
      </w:r>
    </w:p>
    <w:p w:rsidR="00A56736" w:rsidRPr="00BE0E29" w:rsidRDefault="00002063">
      <w:pPr>
        <w:spacing w:after="0" w:line="240" w:lineRule="auto"/>
        <w:ind w:firstLine="357"/>
        <w:jc w:val="center"/>
        <w:rPr>
          <w:rFonts w:ascii="Times New Roman" w:eastAsia="Times New Roman" w:hAnsi="Times New Roman" w:cs="Times New Roman"/>
          <w:sz w:val="24"/>
          <w:szCs w:val="24"/>
        </w:rPr>
      </w:pPr>
      <w:r w:rsidRPr="00BE0E29">
        <w:rPr>
          <w:rFonts w:ascii="Times New Roman" w:eastAsia="Times New Roman" w:hAnsi="Times New Roman" w:cs="Times New Roman"/>
          <w:b/>
          <w:sz w:val="24"/>
          <w:szCs w:val="24"/>
        </w:rPr>
        <w:t>пункту 4¹ постанови Кабінету Міністрів України від 11.10.2016 №710</w:t>
      </w:r>
    </w:p>
    <w:tbl>
      <w:tblPr>
        <w:tblW w:w="0" w:type="auto"/>
        <w:tblInd w:w="108" w:type="dxa"/>
        <w:tblCellMar>
          <w:left w:w="10" w:type="dxa"/>
          <w:right w:w="10" w:type="dxa"/>
        </w:tblCellMar>
        <w:tblLook w:val="0000" w:firstRow="0" w:lastRow="0" w:firstColumn="0" w:lastColumn="0" w:noHBand="0" w:noVBand="0"/>
      </w:tblPr>
      <w:tblGrid>
        <w:gridCol w:w="424"/>
        <w:gridCol w:w="3120"/>
        <w:gridCol w:w="6203"/>
      </w:tblGrid>
      <w:tr w:rsidR="00A56736" w:rsidRPr="002C38A7" w:rsidTr="007151C4">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002063">
            <w:pPr>
              <w:spacing w:after="0" w:line="240" w:lineRule="auto"/>
              <w:jc w:val="both"/>
              <w:rPr>
                <w:rFonts w:ascii="Times New Roman" w:hAnsi="Times New Roman" w:cs="Times New Roman"/>
              </w:rPr>
            </w:pPr>
            <w:r w:rsidRPr="002C38A7">
              <w:rPr>
                <w:rFonts w:ascii="Times New Roman" w:eastAsia="Times New Roman" w:hAnsi="Times New Roman" w:cs="Times New Roman"/>
              </w:rPr>
              <w:t>1.</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pPr>
              <w:spacing w:after="0" w:line="240" w:lineRule="auto"/>
              <w:jc w:val="both"/>
              <w:rPr>
                <w:rFonts w:ascii="Times New Roman" w:hAnsi="Times New Roman" w:cs="Times New Roman"/>
              </w:rPr>
            </w:pPr>
            <w:r w:rsidRPr="002C38A7">
              <w:rPr>
                <w:rFonts w:ascii="Times New Roman" w:hAnsi="Times New Roman" w:cs="Times New Roman"/>
              </w:rPr>
              <w:t>Найменування замовника:</w:t>
            </w:r>
          </w:p>
        </w:tc>
        <w:tc>
          <w:tcPr>
            <w:tcW w:w="6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6736" w:rsidRPr="002C38A7" w:rsidRDefault="00A25C3A" w:rsidP="00A25C3A">
            <w:pPr>
              <w:spacing w:after="0" w:line="276" w:lineRule="auto"/>
              <w:jc w:val="both"/>
              <w:rPr>
                <w:rFonts w:ascii="Times New Roman" w:hAnsi="Times New Roman" w:cs="Times New Roman"/>
              </w:rPr>
            </w:pPr>
            <w:r w:rsidRPr="002C38A7">
              <w:rPr>
                <w:rFonts w:ascii="Times New Roman" w:hAnsi="Times New Roman" w:cs="Times New Roman"/>
              </w:rPr>
              <w:t xml:space="preserve">Санаторій "Одеса" Служби безпеки України Ідентифікаційний код замовника в ЄДР: 20000025 Місцезнаходження замовника: Французький бульвар, 52, м. Одеса, Одеська область, 65067, Україна </w:t>
            </w:r>
          </w:p>
        </w:tc>
      </w:tr>
      <w:tr w:rsidR="00A25C3A" w:rsidRPr="002C38A7" w:rsidTr="007151C4">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eastAsia="Times New Roman" w:hAnsi="Times New Roman" w:cs="Times New Roman"/>
              </w:rPr>
            </w:pP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rsidP="002318D5">
            <w:pPr>
              <w:spacing w:after="0" w:line="240" w:lineRule="auto"/>
              <w:jc w:val="both"/>
              <w:rPr>
                <w:rFonts w:ascii="Times New Roman" w:hAnsi="Times New Roman" w:cs="Times New Roman"/>
              </w:rPr>
            </w:pPr>
            <w:r w:rsidRPr="002C38A7">
              <w:rPr>
                <w:rFonts w:ascii="Times New Roman" w:eastAsia="Times New Roman" w:hAnsi="Times New Roman" w:cs="Times New Roman"/>
                <w:b/>
              </w:rPr>
              <w:t>Назва предмета закупівлі</w:t>
            </w:r>
          </w:p>
        </w:tc>
        <w:tc>
          <w:tcPr>
            <w:tcW w:w="6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51C4" w:rsidRPr="007151C4" w:rsidRDefault="007151C4" w:rsidP="007151C4">
            <w:pPr>
              <w:tabs>
                <w:tab w:val="left" w:pos="0"/>
              </w:tabs>
              <w:jc w:val="center"/>
              <w:rPr>
                <w:rFonts w:ascii="Times New Roman" w:hAnsi="Times New Roman" w:cs="Times New Roman"/>
              </w:rPr>
            </w:pPr>
            <w:r w:rsidRPr="007151C4">
              <w:rPr>
                <w:rFonts w:ascii="Times New Roman" w:hAnsi="Times New Roman" w:cs="Times New Roman"/>
              </w:rPr>
              <w:t>«Поточний ремонт фасаду адміністративного корпусу (будівлі №8) санаторію ”Одеса”</w:t>
            </w:r>
          </w:p>
          <w:p w:rsidR="007151C4" w:rsidRPr="007151C4" w:rsidRDefault="007151C4" w:rsidP="007151C4">
            <w:pPr>
              <w:tabs>
                <w:tab w:val="left" w:pos="0"/>
              </w:tabs>
              <w:jc w:val="center"/>
              <w:rPr>
                <w:rFonts w:ascii="Times New Roman" w:hAnsi="Times New Roman" w:cs="Times New Roman"/>
              </w:rPr>
            </w:pPr>
            <w:r w:rsidRPr="007151C4">
              <w:rPr>
                <w:rFonts w:ascii="Times New Roman" w:hAnsi="Times New Roman" w:cs="Times New Roman"/>
              </w:rPr>
              <w:t xml:space="preserve"> СБ України, розташованого за </w:t>
            </w:r>
            <w:proofErr w:type="spellStart"/>
            <w:r w:rsidRPr="007151C4">
              <w:rPr>
                <w:rFonts w:ascii="Times New Roman" w:hAnsi="Times New Roman" w:cs="Times New Roman"/>
              </w:rPr>
              <w:t>адресою</w:t>
            </w:r>
            <w:proofErr w:type="spellEnd"/>
            <w:r w:rsidRPr="007151C4">
              <w:rPr>
                <w:rFonts w:ascii="Times New Roman" w:hAnsi="Times New Roman" w:cs="Times New Roman"/>
              </w:rPr>
              <w:t>: м. Одеса, Французький бульвар,52.»</w:t>
            </w:r>
          </w:p>
          <w:p w:rsidR="007151C4" w:rsidRPr="007151C4" w:rsidRDefault="007151C4" w:rsidP="007151C4">
            <w:pPr>
              <w:tabs>
                <w:tab w:val="left" w:pos="0"/>
              </w:tabs>
              <w:jc w:val="center"/>
              <w:rPr>
                <w:rFonts w:ascii="Times New Roman" w:hAnsi="Times New Roman" w:cs="Times New Roman"/>
              </w:rPr>
            </w:pPr>
            <w:r w:rsidRPr="007151C4">
              <w:rPr>
                <w:rFonts w:ascii="Times New Roman" w:hAnsi="Times New Roman" w:cs="Times New Roman"/>
              </w:rPr>
              <w:t xml:space="preserve">згідно з ДК 021:2015: 45440000-3 Фарбування та скління </w:t>
            </w:r>
          </w:p>
          <w:p w:rsidR="00A25C3A" w:rsidRPr="002C38A7" w:rsidRDefault="007151C4" w:rsidP="007151C4">
            <w:pPr>
              <w:spacing w:after="0" w:line="276" w:lineRule="auto"/>
              <w:jc w:val="both"/>
              <w:rPr>
                <w:rFonts w:ascii="Times New Roman" w:hAnsi="Times New Roman" w:cs="Times New Roman"/>
              </w:rPr>
            </w:pPr>
            <w:r w:rsidRPr="007151C4">
              <w:rPr>
                <w:rFonts w:ascii="Times New Roman" w:hAnsi="Times New Roman" w:cs="Times New Roman"/>
              </w:rPr>
              <w:t>(45443000-4 Фасадні роботи)</w:t>
            </w:r>
          </w:p>
        </w:tc>
      </w:tr>
      <w:tr w:rsidR="00A25C3A" w:rsidRPr="002C38A7" w:rsidTr="007151C4">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2</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Вид процедури</w:t>
            </w:r>
          </w:p>
        </w:tc>
        <w:tc>
          <w:tcPr>
            <w:tcW w:w="6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332C1C" w:rsidP="00A610FC">
            <w:pPr>
              <w:spacing w:after="0" w:line="240" w:lineRule="auto"/>
              <w:jc w:val="both"/>
              <w:rPr>
                <w:rFonts w:ascii="Times New Roman" w:hAnsi="Times New Roman" w:cs="Times New Roman"/>
              </w:rPr>
            </w:pPr>
            <w:proofErr w:type="spellStart"/>
            <w:r w:rsidRPr="002C38A7">
              <w:rPr>
                <w:rFonts w:ascii="Times New Roman" w:eastAsia="Times New Roman" w:hAnsi="Times New Roman" w:cs="Times New Roman"/>
                <w:lang w:val="ru-RU"/>
              </w:rPr>
              <w:t>Відкриті</w:t>
            </w:r>
            <w:proofErr w:type="spellEnd"/>
            <w:r w:rsidRPr="002C38A7">
              <w:rPr>
                <w:rFonts w:ascii="Times New Roman" w:eastAsia="Times New Roman" w:hAnsi="Times New Roman" w:cs="Times New Roman"/>
                <w:lang w:val="ru-RU"/>
              </w:rPr>
              <w:t xml:space="preserve"> торги</w:t>
            </w:r>
            <w:r w:rsidR="002C38A7" w:rsidRPr="002C38A7">
              <w:rPr>
                <w:rFonts w:ascii="Times New Roman" w:eastAsia="Times New Roman" w:hAnsi="Times New Roman" w:cs="Times New Roman"/>
                <w:lang w:val="ru-RU"/>
              </w:rPr>
              <w:t xml:space="preserve"> з </w:t>
            </w:r>
            <w:proofErr w:type="spellStart"/>
            <w:r w:rsidR="002C38A7" w:rsidRPr="002C38A7">
              <w:rPr>
                <w:rFonts w:ascii="Times New Roman" w:eastAsia="Times New Roman" w:hAnsi="Times New Roman" w:cs="Times New Roman"/>
                <w:lang w:val="ru-RU"/>
              </w:rPr>
              <w:t>особливостями</w:t>
            </w:r>
            <w:proofErr w:type="spellEnd"/>
            <w:proofErr w:type="gramStart"/>
            <w:r w:rsidRPr="002C38A7">
              <w:rPr>
                <w:rFonts w:ascii="Times New Roman" w:eastAsia="Times New Roman" w:hAnsi="Times New Roman" w:cs="Times New Roman"/>
                <w:lang w:val="ru-RU"/>
              </w:rPr>
              <w:t xml:space="preserve"> </w:t>
            </w:r>
            <w:r w:rsidR="00A25C3A" w:rsidRPr="002C38A7">
              <w:rPr>
                <w:rFonts w:ascii="Times New Roman" w:eastAsia="Times New Roman" w:hAnsi="Times New Roman" w:cs="Times New Roman"/>
                <w:lang w:val="ru-RU"/>
              </w:rPr>
              <w:t xml:space="preserve"> .</w:t>
            </w:r>
            <w:proofErr w:type="gramEnd"/>
          </w:p>
        </w:tc>
      </w:tr>
      <w:tr w:rsidR="00A25C3A" w:rsidRPr="002C38A7" w:rsidTr="007151C4">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3.</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Унікальний номер оголошення про проведення конкурентної процедури закупівлі </w:t>
            </w:r>
          </w:p>
        </w:tc>
        <w:tc>
          <w:tcPr>
            <w:tcW w:w="6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34048A" w:rsidRDefault="0034048A" w:rsidP="00ED6DB5">
            <w:pPr>
              <w:spacing w:after="0" w:line="240" w:lineRule="auto"/>
              <w:jc w:val="both"/>
              <w:rPr>
                <w:rFonts w:ascii="Times New Roman" w:hAnsi="Times New Roman" w:cs="Times New Roman"/>
                <w:b/>
                <w:color w:val="FF0000"/>
                <w:sz w:val="24"/>
                <w:szCs w:val="24"/>
              </w:rPr>
            </w:pPr>
            <w:r w:rsidRPr="0034048A">
              <w:rPr>
                <w:rFonts w:ascii="Times New Roman" w:hAnsi="Times New Roman" w:cs="Times New Roman"/>
                <w:b/>
                <w:color w:val="333333"/>
                <w:sz w:val="24"/>
                <w:szCs w:val="24"/>
                <w:shd w:val="clear" w:color="auto" w:fill="FFFFFF"/>
              </w:rPr>
              <w:t>UA-2023-06-29-006168-a</w:t>
            </w:r>
          </w:p>
        </w:tc>
      </w:tr>
      <w:tr w:rsidR="00A25C3A" w:rsidRPr="002C38A7" w:rsidTr="007151C4">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4.</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b/>
              </w:rPr>
              <w:t>Очікувана вартість предмета закупівлі</w:t>
            </w:r>
          </w:p>
        </w:tc>
        <w:tc>
          <w:tcPr>
            <w:tcW w:w="6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048A" w:rsidRDefault="00A25C3A" w:rsidP="0034048A">
            <w:pPr>
              <w:pStyle w:val="a3"/>
              <w:ind w:firstLine="0"/>
              <w:rPr>
                <w:sz w:val="22"/>
                <w:szCs w:val="22"/>
              </w:rPr>
            </w:pPr>
            <w:bookmarkStart w:id="0" w:name="_GoBack"/>
            <w:r w:rsidRPr="002C38A7">
              <w:rPr>
                <w:sz w:val="22"/>
                <w:szCs w:val="22"/>
              </w:rPr>
              <w:t xml:space="preserve">Очікувана вартість закупівлі </w:t>
            </w:r>
            <w:r w:rsidR="00A00FD9" w:rsidRPr="002C38A7">
              <w:rPr>
                <w:sz w:val="22"/>
                <w:szCs w:val="22"/>
              </w:rPr>
              <w:t xml:space="preserve">предмету закупівлі </w:t>
            </w:r>
            <w:r w:rsidRPr="002C38A7">
              <w:rPr>
                <w:sz w:val="22"/>
                <w:szCs w:val="22"/>
              </w:rPr>
              <w:t xml:space="preserve">становить </w:t>
            </w:r>
          </w:p>
          <w:p w:rsidR="00A25C3A" w:rsidRPr="002C38A7" w:rsidRDefault="007151C4" w:rsidP="0034048A">
            <w:pPr>
              <w:pStyle w:val="a3"/>
              <w:ind w:firstLine="0"/>
              <w:rPr>
                <w:sz w:val="22"/>
                <w:szCs w:val="22"/>
              </w:rPr>
            </w:pPr>
            <w:r w:rsidRPr="007151C4">
              <w:rPr>
                <w:b/>
                <w:i/>
                <w:sz w:val="22"/>
                <w:szCs w:val="22"/>
              </w:rPr>
              <w:t>1 027 000,00  грн. 00 коп. (один мільйон двадцять сім тисяч грн. 00 коп.) з урахуванням ПДВ</w:t>
            </w:r>
            <w:r w:rsidR="009D1C1C" w:rsidRPr="002C38A7">
              <w:rPr>
                <w:sz w:val="22"/>
                <w:szCs w:val="22"/>
              </w:rPr>
              <w:t xml:space="preserve">. </w:t>
            </w:r>
            <w:r w:rsidR="00A25C3A" w:rsidRPr="002C38A7">
              <w:rPr>
                <w:sz w:val="22"/>
                <w:szCs w:val="22"/>
              </w:rPr>
              <w:t>Джерело фінансування – кошти загального</w:t>
            </w:r>
            <w:r w:rsidR="00332C1C" w:rsidRPr="002C38A7">
              <w:rPr>
                <w:sz w:val="22"/>
                <w:szCs w:val="22"/>
              </w:rPr>
              <w:t xml:space="preserve"> та спеціального  фондів</w:t>
            </w:r>
            <w:r w:rsidR="00A25C3A" w:rsidRPr="002C38A7">
              <w:rPr>
                <w:sz w:val="22"/>
                <w:szCs w:val="22"/>
              </w:rPr>
              <w:t xml:space="preserve"> Державного бюджету України.</w:t>
            </w:r>
            <w:bookmarkEnd w:id="0"/>
          </w:p>
        </w:tc>
      </w:tr>
      <w:tr w:rsidR="00A25C3A" w:rsidRPr="002C38A7" w:rsidTr="007151C4">
        <w:trPr>
          <w:trHeight w:val="1"/>
        </w:trPr>
        <w:tc>
          <w:tcPr>
            <w:tcW w:w="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jc w:val="both"/>
              <w:rPr>
                <w:rFonts w:ascii="Times New Roman" w:hAnsi="Times New Roman" w:cs="Times New Roman"/>
              </w:rPr>
            </w:pPr>
            <w:r w:rsidRPr="002C38A7">
              <w:rPr>
                <w:rFonts w:ascii="Times New Roman" w:eastAsia="Times New Roman" w:hAnsi="Times New Roman" w:cs="Times New Roman"/>
              </w:rPr>
              <w:t>5.</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5C3A" w:rsidRPr="002C38A7" w:rsidRDefault="00A25C3A">
            <w:pPr>
              <w:spacing w:after="0" w:line="240" w:lineRule="auto"/>
              <w:rPr>
                <w:rFonts w:ascii="Times New Roman" w:hAnsi="Times New Roman" w:cs="Times New Roman"/>
              </w:rPr>
            </w:pPr>
            <w:r w:rsidRPr="002C38A7">
              <w:rPr>
                <w:rFonts w:ascii="Times New Roman" w:eastAsia="Times New Roman" w:hAnsi="Times New Roman" w:cs="Times New Roman"/>
                <w:b/>
              </w:rPr>
              <w:t xml:space="preserve">Обґрунтування технічних та якісних характеристик предмета закупівлі </w:t>
            </w:r>
          </w:p>
        </w:tc>
        <w:tc>
          <w:tcPr>
            <w:tcW w:w="6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51C4" w:rsidRPr="007151C4" w:rsidRDefault="007151C4" w:rsidP="007151C4">
            <w:pPr>
              <w:ind w:firstLine="708"/>
              <w:jc w:val="both"/>
              <w:textAlignment w:val="baseline"/>
              <w:rPr>
                <w:rFonts w:ascii="Times New Roman" w:hAnsi="Times New Roman" w:cs="Times New Roman"/>
                <w:color w:val="333333"/>
                <w:shd w:val="clear" w:color="auto" w:fill="FFFFFF"/>
              </w:rPr>
            </w:pPr>
            <w:r w:rsidRPr="007151C4">
              <w:rPr>
                <w:rFonts w:ascii="Times New Roman" w:hAnsi="Times New Roman" w:cs="Times New Roman"/>
                <w:color w:val="333333"/>
                <w:shd w:val="clear" w:color="auto" w:fill="FFFFFF"/>
              </w:rPr>
              <w:t xml:space="preserve">Моніторинг цін здійснювався у відповідності до ч.1 р.2 та ч.2 р.3 Інструкції «Про порядок організації та здійснення </w:t>
            </w:r>
            <w:proofErr w:type="spellStart"/>
            <w:r w:rsidRPr="007151C4">
              <w:rPr>
                <w:rFonts w:ascii="Times New Roman" w:hAnsi="Times New Roman" w:cs="Times New Roman"/>
                <w:color w:val="333333"/>
                <w:shd w:val="clear" w:color="auto" w:fill="FFFFFF"/>
              </w:rPr>
              <w:t>закупівель</w:t>
            </w:r>
            <w:proofErr w:type="spellEnd"/>
            <w:r w:rsidRPr="007151C4">
              <w:rPr>
                <w:rFonts w:ascii="Times New Roman" w:hAnsi="Times New Roman" w:cs="Times New Roman"/>
                <w:color w:val="333333"/>
                <w:shd w:val="clear" w:color="auto" w:fill="FFFFFF"/>
              </w:rPr>
              <w:t xml:space="preserve"> товарів, робіт та послуг за бюджетні кошти в СБУ», затвердженого наказом ЦУ СБУ від 31.05.2016 № 273. </w:t>
            </w:r>
          </w:p>
          <w:p w:rsidR="007151C4" w:rsidRPr="007151C4" w:rsidRDefault="007151C4" w:rsidP="007151C4">
            <w:pPr>
              <w:ind w:firstLine="708"/>
              <w:jc w:val="both"/>
              <w:textAlignment w:val="baseline"/>
              <w:rPr>
                <w:rFonts w:ascii="Times New Roman" w:hAnsi="Times New Roman" w:cs="Times New Roman"/>
                <w:color w:val="333333"/>
                <w:shd w:val="clear" w:color="auto" w:fill="FFFFFF"/>
              </w:rPr>
            </w:pPr>
            <w:r w:rsidRPr="007151C4">
              <w:rPr>
                <w:rFonts w:ascii="Times New Roman" w:hAnsi="Times New Roman" w:cs="Times New Roman"/>
                <w:color w:val="333333"/>
                <w:shd w:val="clear" w:color="auto" w:fill="FFFFFF"/>
              </w:rPr>
              <w:t xml:space="preserve">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методом порівняння ринкових цін, виходячи з необхідних функцій та економічної доцільності на основі дефектного акту. Дослідження проводилося шляхом аналізу інформації. Очікувана вартість закупівлі сформована на підставі отриманих комерційних пропозицій від потенційних учасників процедури закупівлі щодо технічних, якісних та кількісних характеристик предмету закупівлі. </w:t>
            </w:r>
          </w:p>
          <w:p w:rsidR="007151C4" w:rsidRPr="007151C4" w:rsidRDefault="007151C4" w:rsidP="007151C4">
            <w:pPr>
              <w:ind w:firstLine="708"/>
              <w:jc w:val="both"/>
              <w:textAlignment w:val="baseline"/>
              <w:rPr>
                <w:rFonts w:ascii="Times New Roman" w:hAnsi="Times New Roman" w:cs="Times New Roman"/>
                <w:color w:val="333333"/>
                <w:shd w:val="clear" w:color="auto" w:fill="FFFFFF"/>
              </w:rPr>
            </w:pPr>
            <w:r w:rsidRPr="007151C4">
              <w:rPr>
                <w:rFonts w:ascii="Times New Roman" w:hAnsi="Times New Roman" w:cs="Times New Roman"/>
                <w:color w:val="333333"/>
                <w:shd w:val="clear" w:color="auto" w:fill="FFFFFF"/>
              </w:rPr>
              <w:t xml:space="preserve">Зокрема: </w:t>
            </w:r>
          </w:p>
          <w:p w:rsidR="007151C4" w:rsidRPr="007151C4" w:rsidRDefault="007151C4" w:rsidP="007151C4">
            <w:pPr>
              <w:ind w:firstLine="708"/>
              <w:jc w:val="both"/>
              <w:textAlignment w:val="baseline"/>
              <w:rPr>
                <w:rFonts w:ascii="Times New Roman" w:hAnsi="Times New Roman" w:cs="Times New Roman"/>
                <w:color w:val="333333"/>
                <w:shd w:val="clear" w:color="auto" w:fill="FFFFFF"/>
              </w:rPr>
            </w:pPr>
            <w:r w:rsidRPr="007151C4">
              <w:rPr>
                <w:rFonts w:ascii="Times New Roman" w:hAnsi="Times New Roman" w:cs="Times New Roman"/>
                <w:color w:val="333333"/>
                <w:shd w:val="clear" w:color="auto" w:fill="FFFFFF"/>
              </w:rPr>
              <w:t>1.</w:t>
            </w:r>
            <w:r w:rsidRPr="007151C4">
              <w:rPr>
                <w:rFonts w:ascii="Times New Roman" w:hAnsi="Times New Roman" w:cs="Times New Roman"/>
                <w:color w:val="333333"/>
                <w:shd w:val="clear" w:color="auto" w:fill="FFFFFF"/>
              </w:rPr>
              <w:tab/>
              <w:t xml:space="preserve">ТОВ «ІЗІ БУД» - цінова пропозиція (1 позиція) – 1 056 000,00 грн. з урахуванням ПДВ; </w:t>
            </w:r>
          </w:p>
          <w:p w:rsidR="007151C4" w:rsidRPr="007151C4" w:rsidRDefault="007151C4" w:rsidP="007151C4">
            <w:pPr>
              <w:ind w:firstLine="708"/>
              <w:jc w:val="both"/>
              <w:textAlignment w:val="baseline"/>
              <w:rPr>
                <w:rFonts w:ascii="Times New Roman" w:hAnsi="Times New Roman" w:cs="Times New Roman"/>
                <w:color w:val="333333"/>
                <w:shd w:val="clear" w:color="auto" w:fill="FFFFFF"/>
              </w:rPr>
            </w:pPr>
            <w:r w:rsidRPr="007151C4">
              <w:rPr>
                <w:rFonts w:ascii="Times New Roman" w:hAnsi="Times New Roman" w:cs="Times New Roman"/>
                <w:color w:val="333333"/>
                <w:shd w:val="clear" w:color="auto" w:fill="FFFFFF"/>
              </w:rPr>
              <w:t>2. ТОВ «СІМАКС  БУД» цінова пропозиція (1 позиція) – 1 023 000,00 грн. з урахуванням ПДВ.</w:t>
            </w:r>
          </w:p>
          <w:p w:rsidR="00A25C3A" w:rsidRDefault="007151C4" w:rsidP="007151C4">
            <w:pPr>
              <w:ind w:firstLine="708"/>
              <w:jc w:val="both"/>
              <w:textAlignment w:val="baseline"/>
              <w:rPr>
                <w:rFonts w:ascii="Times New Roman" w:hAnsi="Times New Roman" w:cs="Times New Roman"/>
                <w:color w:val="333333"/>
                <w:shd w:val="clear" w:color="auto" w:fill="FFFFFF"/>
              </w:rPr>
            </w:pPr>
            <w:r w:rsidRPr="007151C4">
              <w:rPr>
                <w:rFonts w:ascii="Times New Roman" w:hAnsi="Times New Roman" w:cs="Times New Roman"/>
                <w:color w:val="333333"/>
                <w:shd w:val="clear" w:color="auto" w:fill="FFFFFF"/>
              </w:rPr>
              <w:t>3. ТОВ ««ПГС-2018» цінова пропозиція (1 позиція) – 1 00</w:t>
            </w:r>
            <w:r>
              <w:rPr>
                <w:rFonts w:ascii="Times New Roman" w:hAnsi="Times New Roman" w:cs="Times New Roman"/>
                <w:color w:val="333333"/>
                <w:shd w:val="clear" w:color="auto" w:fill="FFFFFF"/>
              </w:rPr>
              <w:t>3 000,00 грн. з урахуванням ПДВ.</w:t>
            </w:r>
          </w:p>
          <w:p w:rsidR="007151C4" w:rsidRPr="002C38A7" w:rsidRDefault="007151C4" w:rsidP="007151C4">
            <w:pPr>
              <w:ind w:firstLine="708"/>
              <w:jc w:val="both"/>
              <w:textAlignment w:val="baseline"/>
              <w:rPr>
                <w:rFonts w:ascii="Times New Roman" w:hAnsi="Times New Roman" w:cs="Times New Roman"/>
              </w:rPr>
            </w:pPr>
            <w:r w:rsidRPr="007151C4">
              <w:rPr>
                <w:rFonts w:ascii="Times New Roman" w:hAnsi="Times New Roman" w:cs="Times New Roman"/>
              </w:rPr>
              <w:t xml:space="preserve">Очікувана вартість предмета закупівлі </w:t>
            </w:r>
            <w:r>
              <w:rPr>
                <w:rFonts w:ascii="Times New Roman" w:hAnsi="Times New Roman" w:cs="Times New Roman"/>
              </w:rPr>
              <w:t>за підсумками проведених</w:t>
            </w:r>
            <w:r w:rsidR="005A133E">
              <w:rPr>
                <w:rFonts w:ascii="Times New Roman" w:hAnsi="Times New Roman" w:cs="Times New Roman"/>
              </w:rPr>
              <w:t xml:space="preserve"> </w:t>
            </w:r>
            <w:r>
              <w:rPr>
                <w:rFonts w:ascii="Times New Roman" w:hAnsi="Times New Roman" w:cs="Times New Roman"/>
              </w:rPr>
              <w:t xml:space="preserve"> розрахунків:</w:t>
            </w:r>
            <w:r w:rsidRPr="007151C4">
              <w:rPr>
                <w:rFonts w:ascii="Times New Roman" w:hAnsi="Times New Roman" w:cs="Times New Roman"/>
              </w:rPr>
              <w:tab/>
              <w:t>1 027 000,00  грн. 00 коп. (один мільйон двадцять сім тисяч грн. 00 коп.) з урахуванням ПДВ</w:t>
            </w:r>
          </w:p>
        </w:tc>
      </w:tr>
    </w:tbl>
    <w:p w:rsidR="00A56736" w:rsidRPr="002C38A7" w:rsidRDefault="00A56736">
      <w:pPr>
        <w:spacing w:after="0" w:line="240" w:lineRule="auto"/>
        <w:rPr>
          <w:rFonts w:ascii="Times New Roman" w:eastAsia="Times New Roman" w:hAnsi="Times New Roman" w:cs="Times New Roman"/>
        </w:rPr>
      </w:pPr>
    </w:p>
    <w:p w:rsidR="002C38A7" w:rsidRPr="002C38A7" w:rsidRDefault="002C38A7">
      <w:pPr>
        <w:spacing w:after="0" w:line="240" w:lineRule="auto"/>
        <w:rPr>
          <w:rFonts w:ascii="Times New Roman" w:eastAsia="Times New Roman" w:hAnsi="Times New Roman" w:cs="Times New Roman"/>
        </w:rPr>
      </w:pPr>
    </w:p>
    <w:sectPr w:rsidR="002C38A7" w:rsidRPr="002C38A7" w:rsidSect="009D42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56736"/>
    <w:rsid w:val="00002063"/>
    <w:rsid w:val="000B34D4"/>
    <w:rsid w:val="000B461F"/>
    <w:rsid w:val="00121964"/>
    <w:rsid w:val="001930B8"/>
    <w:rsid w:val="001C58B1"/>
    <w:rsid w:val="001E1374"/>
    <w:rsid w:val="002510C1"/>
    <w:rsid w:val="002C38A7"/>
    <w:rsid w:val="00304202"/>
    <w:rsid w:val="00332C1C"/>
    <w:rsid w:val="0034048A"/>
    <w:rsid w:val="00374689"/>
    <w:rsid w:val="00391AD4"/>
    <w:rsid w:val="004D0F02"/>
    <w:rsid w:val="00520151"/>
    <w:rsid w:val="005A133E"/>
    <w:rsid w:val="006261FE"/>
    <w:rsid w:val="00652B73"/>
    <w:rsid w:val="0066037C"/>
    <w:rsid w:val="0066107E"/>
    <w:rsid w:val="007151C4"/>
    <w:rsid w:val="0080649E"/>
    <w:rsid w:val="00850397"/>
    <w:rsid w:val="00856075"/>
    <w:rsid w:val="00951092"/>
    <w:rsid w:val="009B0394"/>
    <w:rsid w:val="009D1C1C"/>
    <w:rsid w:val="009D42BE"/>
    <w:rsid w:val="009F69DE"/>
    <w:rsid w:val="00A00FD9"/>
    <w:rsid w:val="00A13CF3"/>
    <w:rsid w:val="00A25C3A"/>
    <w:rsid w:val="00A40EA9"/>
    <w:rsid w:val="00A56736"/>
    <w:rsid w:val="00A610FC"/>
    <w:rsid w:val="00A731DA"/>
    <w:rsid w:val="00AA0F21"/>
    <w:rsid w:val="00AD17E5"/>
    <w:rsid w:val="00AE02E2"/>
    <w:rsid w:val="00BE0E29"/>
    <w:rsid w:val="00C32C26"/>
    <w:rsid w:val="00C772DC"/>
    <w:rsid w:val="00CE393F"/>
    <w:rsid w:val="00ED6DB5"/>
    <w:rsid w:val="00F65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2BE"/>
  </w:style>
  <w:style w:type="paragraph" w:styleId="1">
    <w:name w:val="heading 1"/>
    <w:basedOn w:val="a"/>
    <w:link w:val="10"/>
    <w:uiPriority w:val="9"/>
    <w:qFormat/>
    <w:rsid w:val="00A00FD9"/>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58B1"/>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1C58B1"/>
    <w:rPr>
      <w:rFonts w:ascii="Times New Roman" w:eastAsia="Times New Roman" w:hAnsi="Times New Roman" w:cs="Times New Roman"/>
      <w:sz w:val="28"/>
      <w:szCs w:val="24"/>
      <w:lang w:eastAsia="ru-RU"/>
    </w:rPr>
  </w:style>
  <w:style w:type="paragraph" w:styleId="a5">
    <w:name w:val="Balloon Text"/>
    <w:basedOn w:val="a"/>
    <w:link w:val="a6"/>
    <w:uiPriority w:val="99"/>
    <w:semiHidden/>
    <w:unhideWhenUsed/>
    <w:rsid w:val="0000206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2063"/>
    <w:rPr>
      <w:rFonts w:ascii="Segoe UI" w:hAnsi="Segoe UI" w:cs="Segoe UI"/>
      <w:sz w:val="18"/>
      <w:szCs w:val="18"/>
    </w:rPr>
  </w:style>
  <w:style w:type="character" w:customStyle="1" w:styleId="qaclassifierdescrcode">
    <w:name w:val="qa_classifier_descr_code"/>
    <w:basedOn w:val="a0"/>
    <w:rsid w:val="00ED6DB5"/>
  </w:style>
  <w:style w:type="character" w:customStyle="1" w:styleId="qaclassifierdescrprimary">
    <w:name w:val="qa_classifier_descr_primary"/>
    <w:basedOn w:val="a0"/>
    <w:rsid w:val="00ED6DB5"/>
  </w:style>
  <w:style w:type="character" w:customStyle="1" w:styleId="h-font-size-13">
    <w:name w:val="h-font-size-13"/>
    <w:basedOn w:val="a0"/>
    <w:rsid w:val="009B0394"/>
  </w:style>
  <w:style w:type="character" w:customStyle="1" w:styleId="h-hidden">
    <w:name w:val="h-hidden"/>
    <w:basedOn w:val="a0"/>
    <w:rsid w:val="009B0394"/>
  </w:style>
  <w:style w:type="character" w:customStyle="1" w:styleId="10">
    <w:name w:val="Заголовок 1 Знак"/>
    <w:basedOn w:val="a0"/>
    <w:link w:val="1"/>
    <w:uiPriority w:val="9"/>
    <w:rsid w:val="00A00FD9"/>
    <w:rPr>
      <w:rFonts w:ascii="Times New Roman" w:eastAsia="Times New Roman" w:hAnsi="Times New Roman" w:cs="Times New Roman"/>
      <w:b/>
      <w:bCs/>
      <w:kern w:val="36"/>
      <w:sz w:val="48"/>
      <w:szCs w:val="48"/>
      <w:lang w:val="ru-RU" w:eastAsia="ru-RU"/>
    </w:rPr>
  </w:style>
  <w:style w:type="character" w:customStyle="1" w:styleId="qaclassifiertype">
    <w:name w:val="qa_classifier_type"/>
    <w:basedOn w:val="a0"/>
    <w:rsid w:val="00A00FD9"/>
  </w:style>
  <w:style w:type="character" w:customStyle="1" w:styleId="qaclassifierdk">
    <w:name w:val="qa_classifier_dk"/>
    <w:basedOn w:val="a0"/>
    <w:rsid w:val="00A00FD9"/>
  </w:style>
  <w:style w:type="character" w:customStyle="1" w:styleId="qaclassifierdescr">
    <w:name w:val="qa_classifier_descr"/>
    <w:basedOn w:val="a0"/>
    <w:rsid w:val="00A00FD9"/>
  </w:style>
  <w:style w:type="paragraph" w:customStyle="1" w:styleId="rvps2">
    <w:name w:val="rvps2"/>
    <w:basedOn w:val="a"/>
    <w:rsid w:val="00374689"/>
    <w:pPr>
      <w:suppressAutoHyphens/>
      <w:spacing w:before="280" w:after="28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0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00ECF-E0AA-40B2-82E0-2BB9C34B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367</Words>
  <Characters>2097</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2021-12-30T10:40:00Z</cp:lastPrinted>
  <dcterms:created xsi:type="dcterms:W3CDTF">2022-01-25T14:28:00Z</dcterms:created>
  <dcterms:modified xsi:type="dcterms:W3CDTF">2023-06-29T11:03:00Z</dcterms:modified>
</cp:coreProperties>
</file>