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D416E9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сири в асортименті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lang w:eastAsia="en-US"/>
        </w:rPr>
        <w:t>сирні продукти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 w:rsidR="00B2570B">
        <w:rPr>
          <w:rFonts w:eastAsia="Calibri"/>
          <w:spacing w:val="-12"/>
          <w:lang w:eastAsia="en-US"/>
        </w:rPr>
        <w:t>5</w:t>
      </w:r>
      <w:r>
        <w:rPr>
          <w:rFonts w:eastAsia="Calibri"/>
          <w:spacing w:val="-12"/>
          <w:lang w:eastAsia="en-US"/>
        </w:rPr>
        <w:t>4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5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B03728" w:rsidRPr="00B03728">
        <w:rPr>
          <w:rFonts w:eastAsiaTheme="minorHAnsi"/>
          <w:b/>
          <w:lang w:val="en-US" w:eastAsia="en-US"/>
        </w:rPr>
        <w:t>UA</w:t>
      </w:r>
      <w:r w:rsidR="00B03728" w:rsidRPr="00B03728">
        <w:rPr>
          <w:rFonts w:eastAsiaTheme="minorHAnsi"/>
          <w:b/>
          <w:lang w:eastAsia="en-US"/>
        </w:rPr>
        <w:t>-2023-06-22-013981-</w:t>
      </w:r>
      <w:r w:rsidR="00B03728" w:rsidRPr="00B03728">
        <w:rPr>
          <w:rFonts w:eastAsiaTheme="minorHAnsi"/>
          <w:b/>
          <w:lang w:val="en-US" w:eastAsia="en-US"/>
        </w:rPr>
        <w:t>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D416E9">
        <w:rPr>
          <w:color w:val="222222"/>
        </w:rPr>
        <w:t>50</w:t>
      </w:r>
      <w:r w:rsidR="00C10161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D416E9">
        <w:rPr>
          <w:color w:val="222222"/>
        </w:rPr>
        <w:t>сирів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виробляється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B2570B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  <w:bookmarkStart w:id="0" w:name="_GoBack"/>
      <w:bookmarkEnd w:id="0"/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3728"/>
    <w:rsid w:val="00B045F1"/>
    <w:rsid w:val="00B132F5"/>
    <w:rsid w:val="00B14935"/>
    <w:rsid w:val="00B17F79"/>
    <w:rsid w:val="00B2536A"/>
    <w:rsid w:val="00B2570B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16E9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2B42-51CE-43B7-A2DE-1F53D210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31</cp:revision>
  <cp:lastPrinted>2023-06-22T06:49:00Z</cp:lastPrinted>
  <dcterms:created xsi:type="dcterms:W3CDTF">2023-04-17T08:46:00Z</dcterms:created>
  <dcterms:modified xsi:type="dcterms:W3CDTF">2023-06-22T13:57:00Z</dcterms:modified>
</cp:coreProperties>
</file>