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113C" w:rsidRDefault="00DC113C" w:rsidP="00DC113C">
      <w:pPr>
        <w:ind w:firstLine="357"/>
        <w:jc w:val="center"/>
        <w:rPr>
          <w:rFonts w:eastAsia="Times New Roman" w:cs="Times New Roman"/>
          <w:lang w:val="uk-UA"/>
        </w:rPr>
      </w:pPr>
      <w:r>
        <w:rPr>
          <w:rFonts w:eastAsia="Times New Roman" w:cs="Times New Roman"/>
          <w:b/>
          <w:lang w:val="uk-UA"/>
        </w:rPr>
        <w:t>Інформація щодо виконання вимог</w:t>
      </w:r>
    </w:p>
    <w:p w:rsidR="00DC113C" w:rsidRDefault="00DC113C" w:rsidP="00DC113C">
      <w:pPr>
        <w:ind w:firstLine="357"/>
        <w:jc w:val="center"/>
        <w:rPr>
          <w:rFonts w:eastAsia="Times New Roman" w:cs="Times New Roman"/>
          <w:lang w:val="uk-UA"/>
        </w:rPr>
      </w:pPr>
      <w:r>
        <w:rPr>
          <w:rFonts w:eastAsia="Times New Roman" w:cs="Times New Roman"/>
          <w:b/>
          <w:lang w:val="uk-UA"/>
        </w:rPr>
        <w:t>пункту 4¹ постанови Кабінету Міністрів України від 11.10.2016 №710</w:t>
      </w:r>
    </w:p>
    <w:tbl>
      <w:tblPr>
        <w:tblW w:w="10207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426"/>
        <w:gridCol w:w="3798"/>
        <w:gridCol w:w="5983"/>
      </w:tblGrid>
      <w:tr w:rsidR="00CF4459" w:rsidRPr="00CF4459" w:rsidTr="00C142F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4459" w:rsidRPr="000F000B" w:rsidRDefault="00CF4459" w:rsidP="00CF4459">
            <w:pPr>
              <w:jc w:val="both"/>
              <w:rPr>
                <w:rFonts w:eastAsia="Times New Roman" w:cs="Times New Roman"/>
                <w:sz w:val="24"/>
                <w:szCs w:val="24"/>
                <w:lang w:val="uk-UA"/>
              </w:rPr>
            </w:pPr>
            <w:r w:rsidRPr="000F000B">
              <w:rPr>
                <w:rFonts w:eastAsia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4459" w:rsidRPr="000F000B" w:rsidRDefault="00CF4459" w:rsidP="00CF4459">
            <w:pPr>
              <w:jc w:val="both"/>
              <w:rPr>
                <w:rFonts w:eastAsia="Times New Roman" w:cs="Times New Roman"/>
                <w:b/>
                <w:sz w:val="24"/>
                <w:szCs w:val="24"/>
                <w:lang w:val="uk-UA"/>
              </w:rPr>
            </w:pPr>
            <w:r w:rsidRPr="000F000B">
              <w:rPr>
                <w:rFonts w:eastAsia="Times New Roman" w:cs="Times New Roman"/>
                <w:b/>
                <w:sz w:val="24"/>
                <w:szCs w:val="24"/>
                <w:lang w:val="uk-UA"/>
              </w:rPr>
              <w:t>Назва предмета закупівлі</w:t>
            </w:r>
          </w:p>
        </w:tc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4459" w:rsidRPr="00CF4459" w:rsidRDefault="00CF4459" w:rsidP="00CF4459">
            <w:pPr>
              <w:widowControl w:val="0"/>
              <w:ind w:hanging="2"/>
              <w:contextualSpacing/>
              <w:jc w:val="both"/>
              <w:rPr>
                <w:sz w:val="24"/>
                <w:szCs w:val="24"/>
                <w:lang w:val="ru-RU" w:eastAsia="uk-UA"/>
              </w:rPr>
            </w:pPr>
            <w:r w:rsidRPr="00CF4459">
              <w:rPr>
                <w:color w:val="000000"/>
                <w:sz w:val="24"/>
                <w:szCs w:val="24"/>
                <w:lang w:val="ru-RU" w:eastAsia="uk-UA"/>
              </w:rPr>
              <w:t>ДК 021:2015, код 09120000-6 – газове паливо (природний газ з урахуванням послуг з його транспортування)</w:t>
            </w:r>
          </w:p>
        </w:tc>
      </w:tr>
      <w:tr w:rsidR="00CF4459" w:rsidRPr="000F000B" w:rsidTr="00C142F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4459" w:rsidRPr="000F000B" w:rsidRDefault="00CF4459" w:rsidP="00CF4459">
            <w:pPr>
              <w:jc w:val="both"/>
              <w:rPr>
                <w:rFonts w:eastAsia="Times New Roman" w:cs="Times New Roman"/>
                <w:sz w:val="24"/>
                <w:szCs w:val="24"/>
                <w:lang w:val="uk-UA"/>
              </w:rPr>
            </w:pPr>
            <w:r w:rsidRPr="000F000B">
              <w:rPr>
                <w:rFonts w:eastAsia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4459" w:rsidRPr="000F000B" w:rsidRDefault="00CF4459" w:rsidP="00CF4459">
            <w:pPr>
              <w:jc w:val="both"/>
              <w:rPr>
                <w:rFonts w:eastAsia="Times New Roman" w:cs="Times New Roman"/>
                <w:b/>
                <w:sz w:val="24"/>
                <w:szCs w:val="24"/>
                <w:lang w:val="uk-UA"/>
              </w:rPr>
            </w:pPr>
            <w:r w:rsidRPr="000F000B">
              <w:rPr>
                <w:rFonts w:eastAsia="Times New Roman" w:cs="Times New Roman"/>
                <w:b/>
                <w:sz w:val="24"/>
                <w:szCs w:val="24"/>
                <w:lang w:val="uk-UA"/>
              </w:rPr>
              <w:t>Вид процедури</w:t>
            </w:r>
          </w:p>
        </w:tc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4459" w:rsidRPr="00CF4459" w:rsidRDefault="00CF4459" w:rsidP="00CF4459">
            <w:pPr>
              <w:jc w:val="both"/>
              <w:rPr>
                <w:rFonts w:eastAsia="Times New Roman" w:cs="Times New Roman"/>
                <w:sz w:val="24"/>
                <w:szCs w:val="24"/>
                <w:lang w:val="uk-UA"/>
              </w:rPr>
            </w:pPr>
            <w:r w:rsidRPr="00CF4459">
              <w:rPr>
                <w:rFonts w:eastAsia="Times New Roman" w:cs="Times New Roman"/>
                <w:sz w:val="24"/>
                <w:szCs w:val="24"/>
                <w:lang w:val="uk-UA"/>
              </w:rPr>
              <w:t>Відкриті торги</w:t>
            </w:r>
          </w:p>
        </w:tc>
      </w:tr>
      <w:tr w:rsidR="00CF4459" w:rsidRPr="000F000B" w:rsidTr="00C142F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4459" w:rsidRPr="000F000B" w:rsidRDefault="00CF4459" w:rsidP="00CF4459">
            <w:pPr>
              <w:jc w:val="both"/>
              <w:rPr>
                <w:rFonts w:eastAsia="Times New Roman" w:cs="Times New Roman"/>
                <w:sz w:val="24"/>
                <w:szCs w:val="24"/>
                <w:lang w:val="uk-UA"/>
              </w:rPr>
            </w:pPr>
            <w:r w:rsidRPr="000F000B">
              <w:rPr>
                <w:rFonts w:eastAsia="Times New Roman" w:cs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4459" w:rsidRPr="00CF4459" w:rsidRDefault="00CF4459" w:rsidP="00CF4459">
            <w:pPr>
              <w:rPr>
                <w:rFonts w:eastAsia="Times New Roman" w:cs="Times New Roman"/>
                <w:b/>
                <w:sz w:val="24"/>
                <w:szCs w:val="24"/>
                <w:lang w:val="uk-UA"/>
              </w:rPr>
            </w:pPr>
            <w:r w:rsidRPr="00CF4459">
              <w:rPr>
                <w:rFonts w:eastAsia="Times New Roman" w:cs="Times New Roman"/>
                <w:b/>
                <w:sz w:val="24"/>
                <w:szCs w:val="24"/>
                <w:lang w:val="uk-UA"/>
              </w:rPr>
              <w:t xml:space="preserve">Унікальний номер оголошення про проведення конкурентної процедури закупівлі </w:t>
            </w:r>
          </w:p>
        </w:tc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459" w:rsidRPr="00CF4459" w:rsidRDefault="00CF4459" w:rsidP="00CF4459">
            <w:pPr>
              <w:snapToGrid w:val="0"/>
              <w:jc w:val="both"/>
              <w:rPr>
                <w:rFonts w:eastAsia="Times New Roman" w:cs="Times New Roman"/>
                <w:sz w:val="24"/>
                <w:szCs w:val="24"/>
                <w:lang w:val="uk-UA"/>
              </w:rPr>
            </w:pPr>
            <w:r w:rsidRPr="00CF4459">
              <w:rPr>
                <w:rFonts w:cs="Times New Roman"/>
                <w:sz w:val="24"/>
                <w:szCs w:val="24"/>
                <w:shd w:val="clear" w:color="auto" w:fill="FFFFFF"/>
              </w:rPr>
              <w:t>UA-2021-10-04-010638-b</w:t>
            </w:r>
          </w:p>
        </w:tc>
      </w:tr>
      <w:tr w:rsidR="00CF4459" w:rsidRPr="00CF4459" w:rsidTr="00C142F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4459" w:rsidRPr="000F000B" w:rsidRDefault="00CF4459" w:rsidP="00CF4459">
            <w:pPr>
              <w:jc w:val="both"/>
              <w:rPr>
                <w:rFonts w:eastAsia="Times New Roman" w:cs="Times New Roman"/>
                <w:sz w:val="24"/>
                <w:szCs w:val="24"/>
                <w:lang w:val="uk-UA"/>
              </w:rPr>
            </w:pPr>
            <w:r w:rsidRPr="000F000B">
              <w:rPr>
                <w:rFonts w:eastAsia="Times New Roman" w:cs="Times New Roman"/>
                <w:sz w:val="24"/>
                <w:szCs w:val="24"/>
                <w:lang w:val="uk-UA"/>
              </w:rPr>
              <w:t>4.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4459" w:rsidRPr="000F000B" w:rsidRDefault="00CF4459" w:rsidP="00CF4459">
            <w:pPr>
              <w:jc w:val="both"/>
              <w:rPr>
                <w:rFonts w:eastAsia="Times New Roman" w:cs="Times New Roman"/>
                <w:b/>
                <w:sz w:val="24"/>
                <w:szCs w:val="24"/>
                <w:lang w:val="uk-UA"/>
              </w:rPr>
            </w:pPr>
            <w:r w:rsidRPr="000F000B">
              <w:rPr>
                <w:rFonts w:eastAsia="Times New Roman" w:cs="Times New Roman"/>
                <w:b/>
                <w:sz w:val="24"/>
                <w:szCs w:val="24"/>
                <w:lang w:val="uk-UA"/>
              </w:rPr>
              <w:t>Очікувана вартість предмета закупівлі</w:t>
            </w:r>
          </w:p>
        </w:tc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4459" w:rsidRDefault="00CF4459" w:rsidP="00CF4459">
            <w:pPr>
              <w:jc w:val="both"/>
              <w:rPr>
                <w:rFonts w:eastAsia="Times New Roman" w:cs="Times New Roman"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4 000</w:t>
            </w:r>
            <w:r w:rsidRPr="005556AA">
              <w:rPr>
                <w:sz w:val="24"/>
                <w:szCs w:val="24"/>
                <w:lang w:val="uk-UA"/>
              </w:rPr>
              <w:t> 000 (</w:t>
            </w:r>
            <w:r>
              <w:rPr>
                <w:sz w:val="24"/>
                <w:szCs w:val="24"/>
                <w:lang w:val="uk-UA"/>
              </w:rPr>
              <w:t>чотири мільйони</w:t>
            </w:r>
            <w:r w:rsidRPr="005556AA">
              <w:rPr>
                <w:sz w:val="24"/>
                <w:szCs w:val="24"/>
                <w:lang w:val="uk-UA"/>
              </w:rPr>
              <w:t>) гривень з ПДВ</w:t>
            </w:r>
            <w:r w:rsidRPr="000F000B">
              <w:rPr>
                <w:rFonts w:eastAsia="Times New Roman" w:cs="Times New Roman"/>
                <w:sz w:val="24"/>
                <w:szCs w:val="24"/>
                <w:lang w:val="uk-UA"/>
              </w:rPr>
              <w:t xml:space="preserve"> Джерела фінансування – </w:t>
            </w:r>
            <w:r>
              <w:rPr>
                <w:rFonts w:eastAsia="Times New Roman" w:cs="Times New Roman"/>
                <w:sz w:val="24"/>
                <w:szCs w:val="24"/>
                <w:lang w:val="uk-UA"/>
              </w:rPr>
              <w:t>4 000</w:t>
            </w:r>
            <w:r>
              <w:rPr>
                <w:rFonts w:eastAsia="Times New Roman" w:cs="Times New Roman"/>
                <w:sz w:val="24"/>
                <w:szCs w:val="24"/>
              </w:rPr>
              <w:t> </w:t>
            </w:r>
            <w:r>
              <w:rPr>
                <w:rFonts w:eastAsia="Times New Roman" w:cs="Times New Roman"/>
                <w:sz w:val="24"/>
                <w:szCs w:val="24"/>
                <w:lang w:val="uk-UA"/>
              </w:rPr>
              <w:t>000</w:t>
            </w:r>
            <w:r w:rsidRPr="000F000B">
              <w:rPr>
                <w:rFonts w:eastAsia="Times New Roman" w:cs="Times New Roman"/>
                <w:sz w:val="24"/>
                <w:szCs w:val="24"/>
                <w:lang w:val="uk-UA"/>
              </w:rPr>
              <w:t xml:space="preserve"> грн. кошти </w:t>
            </w:r>
            <w:r>
              <w:rPr>
                <w:rFonts w:eastAsia="Times New Roman" w:cs="Times New Roman"/>
                <w:sz w:val="24"/>
                <w:szCs w:val="24"/>
                <w:lang w:val="uk-UA"/>
              </w:rPr>
              <w:t>загального фонду</w:t>
            </w:r>
            <w:r w:rsidRPr="000F000B">
              <w:rPr>
                <w:rFonts w:eastAsia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eastAsia="Times New Roman" w:cs="Times New Roman"/>
                <w:sz w:val="24"/>
                <w:szCs w:val="24"/>
                <w:lang w:val="uk-UA"/>
              </w:rPr>
              <w:t>державного бюджету України.</w:t>
            </w:r>
          </w:p>
          <w:p w:rsidR="00CF4459" w:rsidRPr="000F000B" w:rsidRDefault="00CF4459" w:rsidP="00CF4459">
            <w:pPr>
              <w:jc w:val="both"/>
              <w:rPr>
                <w:rFonts w:eastAsia="Times New Roman" w:cs="Times New Roman"/>
                <w:sz w:val="24"/>
                <w:szCs w:val="24"/>
                <w:lang w:val="uk-UA"/>
              </w:rPr>
            </w:pPr>
            <w:r w:rsidRPr="000F000B">
              <w:rPr>
                <w:rFonts w:eastAsia="Times New Roman" w:cs="Times New Roman"/>
                <w:sz w:val="24"/>
                <w:szCs w:val="24"/>
                <w:lang w:val="uk-UA"/>
              </w:rPr>
              <w:t>Очікувана вартість предмета закупівлі визначена за результатами моніторингу ринку шляхом отримання інфор</w:t>
            </w:r>
            <w:bookmarkStart w:id="0" w:name="_GoBack"/>
            <w:bookmarkEnd w:id="0"/>
            <w:r w:rsidRPr="000F000B">
              <w:rPr>
                <w:rFonts w:eastAsia="Times New Roman" w:cs="Times New Roman"/>
                <w:sz w:val="24"/>
                <w:szCs w:val="24"/>
                <w:lang w:val="uk-UA"/>
              </w:rPr>
              <w:t>мації через мережу “Інтернет” на сайтах компаній, які спеціалізуються на постачанні зазначеного предмету закупівлі.</w:t>
            </w:r>
          </w:p>
        </w:tc>
      </w:tr>
      <w:tr w:rsidR="00CF4459" w:rsidRPr="00CF4459" w:rsidTr="00C142F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459" w:rsidRPr="000F000B" w:rsidRDefault="00CF4459" w:rsidP="00CF4459">
            <w:pPr>
              <w:jc w:val="both"/>
              <w:rPr>
                <w:rFonts w:eastAsia="Times New Roman" w:cs="Times New Roman"/>
                <w:sz w:val="24"/>
                <w:szCs w:val="24"/>
                <w:lang w:val="uk-UA"/>
              </w:rPr>
            </w:pPr>
            <w:r w:rsidRPr="000F000B">
              <w:rPr>
                <w:rFonts w:eastAsia="Times New Roman" w:cs="Times New Roman"/>
                <w:sz w:val="24"/>
                <w:szCs w:val="24"/>
                <w:lang w:val="uk-UA"/>
              </w:rPr>
              <w:t>5.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459" w:rsidRPr="000F000B" w:rsidRDefault="00CF4459" w:rsidP="00CF4459">
            <w:pPr>
              <w:rPr>
                <w:rFonts w:eastAsia="Times New Roman" w:cs="Times New Roman"/>
                <w:b/>
                <w:sz w:val="24"/>
                <w:szCs w:val="24"/>
                <w:lang w:val="uk-UA"/>
              </w:rPr>
            </w:pPr>
            <w:r w:rsidRPr="000F000B">
              <w:rPr>
                <w:rFonts w:eastAsia="Times New Roman" w:cs="Times New Roman"/>
                <w:b/>
                <w:sz w:val="24"/>
                <w:szCs w:val="24"/>
                <w:lang w:val="uk-UA"/>
              </w:rPr>
              <w:t xml:space="preserve">Обґрунтування технічних та якісних характеристик предмета закупівлі </w:t>
            </w:r>
          </w:p>
        </w:tc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459" w:rsidRDefault="00CF4459" w:rsidP="00CF4459">
            <w:pPr>
              <w:jc w:val="both"/>
              <w:rPr>
                <w:rFonts w:eastAsia="Calibri" w:cs="Times New Roman"/>
                <w:b/>
                <w:sz w:val="24"/>
                <w:szCs w:val="24"/>
                <w:lang w:val="uk-UA" w:eastAsia="en-US"/>
              </w:rPr>
            </w:pPr>
            <w:r w:rsidRPr="00C142F5">
              <w:rPr>
                <w:rFonts w:eastAsia="Calibri" w:cs="Times New Roman"/>
                <w:b/>
                <w:sz w:val="24"/>
                <w:szCs w:val="24"/>
                <w:lang w:val="ru-RU" w:eastAsia="en-US"/>
              </w:rPr>
              <w:t xml:space="preserve">Технічні, якісні та кількісні характеристики </w:t>
            </w:r>
            <w:r w:rsidRPr="00C142F5">
              <w:rPr>
                <w:rFonts w:eastAsia="Calibri" w:cs="Times New Roman"/>
                <w:b/>
                <w:bCs/>
                <w:iCs/>
                <w:snapToGrid w:val="0"/>
                <w:sz w:val="24"/>
                <w:szCs w:val="24"/>
                <w:lang w:val="ru-RU" w:eastAsia="en-US"/>
              </w:rPr>
              <w:t>предмета закупівлі</w:t>
            </w:r>
            <w:r w:rsidRPr="00C142F5">
              <w:rPr>
                <w:rFonts w:eastAsia="Calibri" w:cs="Times New Roman"/>
                <w:b/>
                <w:sz w:val="24"/>
                <w:szCs w:val="24"/>
                <w:lang w:val="uk-UA" w:eastAsia="en-US"/>
              </w:rPr>
              <w:t>:</w:t>
            </w:r>
          </w:p>
          <w:p w:rsidR="00CF4459" w:rsidRPr="00C142F5" w:rsidRDefault="00CF4459" w:rsidP="00CF4459">
            <w:pPr>
              <w:jc w:val="both"/>
              <w:rPr>
                <w:rFonts w:eastAsia="Calibri" w:cs="Times New Roman"/>
                <w:b/>
                <w:sz w:val="24"/>
                <w:szCs w:val="24"/>
                <w:lang w:val="uk-UA" w:eastAsia="en-US"/>
              </w:rPr>
            </w:pPr>
            <w:r>
              <w:rPr>
                <w:color w:val="000000"/>
                <w:sz w:val="24"/>
                <w:szCs w:val="24"/>
                <w:lang w:val="ru-RU" w:eastAsia="uk-UA"/>
              </w:rPr>
              <w:t>П</w:t>
            </w:r>
            <w:r w:rsidRPr="00CF4459">
              <w:rPr>
                <w:color w:val="000000"/>
                <w:sz w:val="24"/>
                <w:szCs w:val="24"/>
                <w:lang w:val="ru-RU" w:eastAsia="uk-UA"/>
              </w:rPr>
              <w:t>риродний газ з урахуванням послуг з його транспортування</w:t>
            </w:r>
            <w:r>
              <w:rPr>
                <w:color w:val="000000"/>
                <w:sz w:val="24"/>
                <w:szCs w:val="24"/>
                <w:lang w:val="ru-RU" w:eastAsia="uk-UA"/>
              </w:rPr>
              <w:t>, кількість – 125,0 тис. куб.м.</w:t>
            </w:r>
          </w:p>
          <w:p w:rsidR="00CF4459" w:rsidRPr="00CF4459" w:rsidRDefault="00CF4459" w:rsidP="00CF4459">
            <w:pPr>
              <w:jc w:val="both"/>
              <w:rPr>
                <w:bCs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uk-UA" w:eastAsia="uk-UA"/>
              </w:rPr>
              <w:t>Я</w:t>
            </w:r>
            <w:r w:rsidRPr="00CF4459">
              <w:rPr>
                <w:sz w:val="24"/>
                <w:szCs w:val="24"/>
                <w:lang w:val="ru-RU"/>
              </w:rPr>
              <w:t>кість та інші фізико-хімічні характеристики природного газу визначаються згідно із встановленими стандартами та нормативно-</w:t>
            </w:r>
            <w:r>
              <w:rPr>
                <w:sz w:val="24"/>
                <w:szCs w:val="24"/>
                <w:lang w:val="ru-RU"/>
              </w:rPr>
              <w:t>правовими актами (ДСТУ 5542-87)</w:t>
            </w:r>
          </w:p>
        </w:tc>
      </w:tr>
    </w:tbl>
    <w:p w:rsidR="00CC5C44" w:rsidRPr="00DB3C8E" w:rsidRDefault="00CC5C44" w:rsidP="00C142F5">
      <w:pPr>
        <w:rPr>
          <w:lang w:val="uk-UA"/>
        </w:rPr>
      </w:pPr>
    </w:p>
    <w:sectPr w:rsidR="00CC5C44" w:rsidRPr="00DB3C8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5DEC" w:rsidRDefault="007A5DEC" w:rsidP="00DC113C">
      <w:r>
        <w:separator/>
      </w:r>
    </w:p>
  </w:endnote>
  <w:endnote w:type="continuationSeparator" w:id="0">
    <w:p w:rsidR="007A5DEC" w:rsidRDefault="007A5DEC" w:rsidP="00DC11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5DEC" w:rsidRDefault="007A5DEC" w:rsidP="00DC113C">
      <w:r>
        <w:separator/>
      </w:r>
    </w:p>
  </w:footnote>
  <w:footnote w:type="continuationSeparator" w:id="0">
    <w:p w:rsidR="007A5DEC" w:rsidRDefault="007A5DEC" w:rsidP="00DC11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9D425D"/>
    <w:multiLevelType w:val="hybridMultilevel"/>
    <w:tmpl w:val="537632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434045"/>
    <w:multiLevelType w:val="hybridMultilevel"/>
    <w:tmpl w:val="43A21C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E25"/>
    <w:rsid w:val="000D111C"/>
    <w:rsid w:val="000F000B"/>
    <w:rsid w:val="00112E25"/>
    <w:rsid w:val="001970D4"/>
    <w:rsid w:val="00245383"/>
    <w:rsid w:val="002E6367"/>
    <w:rsid w:val="003524E4"/>
    <w:rsid w:val="00562324"/>
    <w:rsid w:val="007A5DEC"/>
    <w:rsid w:val="007F59BB"/>
    <w:rsid w:val="00A4004B"/>
    <w:rsid w:val="00A874C0"/>
    <w:rsid w:val="00BA2C5F"/>
    <w:rsid w:val="00C00C22"/>
    <w:rsid w:val="00C142F5"/>
    <w:rsid w:val="00CC5C44"/>
    <w:rsid w:val="00CF4459"/>
    <w:rsid w:val="00D95D62"/>
    <w:rsid w:val="00DB3C8E"/>
    <w:rsid w:val="00DC113C"/>
    <w:rsid w:val="00F60295"/>
    <w:rsid w:val="00F80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DA8A357"/>
  <w15:chartTrackingRefBased/>
  <w15:docId w15:val="{1C56CF6A-F18D-4674-BC50-5D9350539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113C"/>
    <w:pPr>
      <w:spacing w:after="0" w:line="240" w:lineRule="auto"/>
    </w:pPr>
    <w:rPr>
      <w:rFonts w:ascii="Times New Roman" w:eastAsiaTheme="minorEastAsia" w:hAnsi="Times New Roman"/>
      <w:sz w:val="28"/>
      <w:szCs w:val="28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C113C"/>
    <w:pPr>
      <w:tabs>
        <w:tab w:val="center" w:pos="4819"/>
        <w:tab w:val="right" w:pos="9639"/>
      </w:tabs>
    </w:pPr>
    <w:rPr>
      <w:rFonts w:asciiTheme="minorHAnsi" w:eastAsiaTheme="minorHAnsi" w:hAnsiTheme="minorHAnsi"/>
      <w:sz w:val="22"/>
      <w:szCs w:val="22"/>
      <w:lang w:val="uk-UA" w:eastAsia="en-US"/>
    </w:rPr>
  </w:style>
  <w:style w:type="character" w:customStyle="1" w:styleId="a4">
    <w:name w:val="Верхній колонтитул Знак"/>
    <w:basedOn w:val="a0"/>
    <w:link w:val="a3"/>
    <w:uiPriority w:val="99"/>
    <w:rsid w:val="00DC113C"/>
  </w:style>
  <w:style w:type="paragraph" w:styleId="a5">
    <w:name w:val="footer"/>
    <w:basedOn w:val="a"/>
    <w:link w:val="a6"/>
    <w:uiPriority w:val="99"/>
    <w:unhideWhenUsed/>
    <w:rsid w:val="00DC113C"/>
    <w:pPr>
      <w:tabs>
        <w:tab w:val="center" w:pos="4819"/>
        <w:tab w:val="right" w:pos="9639"/>
      </w:tabs>
    </w:pPr>
    <w:rPr>
      <w:rFonts w:asciiTheme="minorHAnsi" w:eastAsiaTheme="minorHAnsi" w:hAnsiTheme="minorHAnsi"/>
      <w:sz w:val="22"/>
      <w:szCs w:val="22"/>
      <w:lang w:val="uk-UA" w:eastAsia="en-US"/>
    </w:rPr>
  </w:style>
  <w:style w:type="character" w:customStyle="1" w:styleId="a6">
    <w:name w:val="Нижній колонтитул Знак"/>
    <w:basedOn w:val="a0"/>
    <w:link w:val="a5"/>
    <w:uiPriority w:val="99"/>
    <w:rsid w:val="00DC113C"/>
  </w:style>
  <w:style w:type="paragraph" w:styleId="a7">
    <w:name w:val="Balloon Text"/>
    <w:basedOn w:val="a"/>
    <w:link w:val="a8"/>
    <w:uiPriority w:val="99"/>
    <w:semiHidden/>
    <w:unhideWhenUsed/>
    <w:rsid w:val="00A4004B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A4004B"/>
    <w:rPr>
      <w:rFonts w:ascii="Segoe UI" w:eastAsiaTheme="minorEastAsia" w:hAnsi="Segoe UI" w:cs="Segoe UI"/>
      <w:sz w:val="18"/>
      <w:szCs w:val="18"/>
      <w:lang w:val="en-US" w:eastAsia="ru-RU"/>
    </w:rPr>
  </w:style>
  <w:style w:type="paragraph" w:styleId="a9">
    <w:name w:val="Normal (Web)"/>
    <w:basedOn w:val="a"/>
    <w:uiPriority w:val="99"/>
    <w:unhideWhenUsed/>
    <w:rsid w:val="000D111C"/>
    <w:pPr>
      <w:spacing w:before="100" w:beforeAutospacing="1" w:after="100" w:afterAutospacing="1"/>
    </w:pPr>
    <w:rPr>
      <w:rFonts w:eastAsia="Times New Roman" w:cs="Times New Roman"/>
      <w:sz w:val="24"/>
      <w:szCs w:val="24"/>
      <w:lang w:val="uk-UA" w:eastAsia="uk-UA"/>
    </w:rPr>
  </w:style>
  <w:style w:type="paragraph" w:styleId="aa">
    <w:name w:val="List Paragraph"/>
    <w:basedOn w:val="a"/>
    <w:uiPriority w:val="34"/>
    <w:qFormat/>
    <w:rsid w:val="00DB3C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528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729</Words>
  <Characters>416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</cp:revision>
  <cp:lastPrinted>2021-10-07T11:30:00Z</cp:lastPrinted>
  <dcterms:created xsi:type="dcterms:W3CDTF">2021-10-07T11:21:00Z</dcterms:created>
  <dcterms:modified xsi:type="dcterms:W3CDTF">2021-10-07T11:30:00Z</dcterms:modified>
</cp:coreProperties>
</file>