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4B6" w:rsidRPr="008E1679" w:rsidRDefault="00DF74B6" w:rsidP="00DF74B6">
      <w:pPr>
        <w:spacing w:after="120"/>
        <w:jc w:val="both"/>
        <w:rPr>
          <w:b/>
          <w:szCs w:val="28"/>
          <w:lang w:val="ru-RU"/>
        </w:rPr>
      </w:pPr>
      <w:r w:rsidRPr="008E1679">
        <w:rPr>
          <w:b/>
          <w:szCs w:val="28"/>
        </w:rPr>
        <w:t xml:space="preserve">Номер процедури закупівлі в електронній системі </w:t>
      </w:r>
      <w:proofErr w:type="spellStart"/>
      <w:r w:rsidRPr="008E1679">
        <w:rPr>
          <w:b/>
          <w:szCs w:val="28"/>
        </w:rPr>
        <w:t>закупівель</w:t>
      </w:r>
      <w:proofErr w:type="spellEnd"/>
      <w:r w:rsidRPr="008E1679">
        <w:rPr>
          <w:b/>
          <w:szCs w:val="28"/>
        </w:rPr>
        <w:t xml:space="preserve">: </w:t>
      </w:r>
      <w:r w:rsidRPr="008E1679">
        <w:rPr>
          <w:b/>
          <w:szCs w:val="28"/>
          <w:lang w:val="ru-RU"/>
        </w:rPr>
        <w:br/>
      </w:r>
      <w:r w:rsidRPr="00DF74B6">
        <w:rPr>
          <w:rFonts w:eastAsiaTheme="minorHAnsi"/>
          <w:szCs w:val="28"/>
          <w:lang w:val="en-US" w:eastAsia="en-US"/>
        </w:rPr>
        <w:t>UA</w:t>
      </w:r>
      <w:r w:rsidRPr="00DF74B6">
        <w:rPr>
          <w:rFonts w:eastAsiaTheme="minorHAnsi"/>
          <w:szCs w:val="28"/>
          <w:lang w:val="ru-RU" w:eastAsia="en-US"/>
        </w:rPr>
        <w:t>-2021-08-20-008430-</w:t>
      </w:r>
      <w:r w:rsidRPr="00DF74B6">
        <w:rPr>
          <w:rFonts w:eastAsiaTheme="minorHAnsi"/>
          <w:szCs w:val="28"/>
          <w:lang w:val="en-US" w:eastAsia="en-US"/>
        </w:rPr>
        <w:t>a</w:t>
      </w:r>
    </w:p>
    <w:p w:rsidR="00DF74B6" w:rsidRPr="002026FA" w:rsidRDefault="00DF74B6" w:rsidP="00DF74B6">
      <w:pPr>
        <w:spacing w:line="20" w:lineRule="atLeast"/>
        <w:ind w:right="-74" w:firstLine="720"/>
        <w:jc w:val="both"/>
        <w:rPr>
          <w:szCs w:val="28"/>
        </w:rPr>
      </w:pPr>
      <w:r w:rsidRPr="008E1679">
        <w:rPr>
          <w:szCs w:val="28"/>
        </w:rPr>
        <w:t>Закупівля</w:t>
      </w:r>
      <w:r w:rsidRPr="008E1679">
        <w:rPr>
          <w:b/>
          <w:szCs w:val="28"/>
        </w:rPr>
        <w:t xml:space="preserve"> </w:t>
      </w:r>
      <w:r w:rsidRPr="001B46F5">
        <w:rPr>
          <w:b/>
          <w:szCs w:val="28"/>
        </w:rPr>
        <w:t>астрономічних та оптичних приладів, код ДК 021:2015 – 38630000-0 (</w:t>
      </w:r>
      <w:proofErr w:type="spellStart"/>
      <w:r w:rsidRPr="001B46F5">
        <w:rPr>
          <w:b/>
          <w:szCs w:val="28"/>
        </w:rPr>
        <w:t>Тепловізор</w:t>
      </w:r>
      <w:proofErr w:type="spellEnd"/>
      <w:r w:rsidRPr="001B46F5">
        <w:rPr>
          <w:b/>
          <w:szCs w:val="28"/>
        </w:rPr>
        <w:t>)</w:t>
      </w:r>
      <w:r>
        <w:rPr>
          <w:szCs w:val="28"/>
        </w:rPr>
        <w:t xml:space="preserve"> для потреб </w:t>
      </w:r>
      <w:r w:rsidRPr="00FC027E">
        <w:rPr>
          <w:bCs/>
          <w:szCs w:val="28"/>
        </w:rPr>
        <w:t>СБ України</w:t>
      </w:r>
      <w:r>
        <w:rPr>
          <w:bCs/>
          <w:szCs w:val="28"/>
        </w:rPr>
        <w:t>.</w:t>
      </w:r>
    </w:p>
    <w:p w:rsidR="00DF74B6" w:rsidRDefault="00DF74B6" w:rsidP="00DF74B6">
      <w:pPr>
        <w:spacing w:line="20" w:lineRule="atLeast"/>
        <w:ind w:right="-74" w:firstLine="720"/>
        <w:jc w:val="both"/>
        <w:rPr>
          <w:szCs w:val="28"/>
        </w:rPr>
      </w:pPr>
    </w:p>
    <w:p w:rsidR="00DF74B6" w:rsidRDefault="00DF74B6" w:rsidP="00DF74B6">
      <w:pPr>
        <w:spacing w:line="20" w:lineRule="atLeast"/>
        <w:ind w:right="-74" w:firstLine="720"/>
        <w:jc w:val="both"/>
        <w:rPr>
          <w:szCs w:val="28"/>
        </w:rPr>
      </w:pPr>
      <w:r>
        <w:rPr>
          <w:szCs w:val="28"/>
        </w:rPr>
        <w:t xml:space="preserve">Очікування вартість закупівлі – </w:t>
      </w:r>
      <w:r>
        <w:rPr>
          <w:szCs w:val="28"/>
          <w:lang w:val="en-US"/>
        </w:rPr>
        <w:t>345</w:t>
      </w:r>
      <w:r>
        <w:rPr>
          <w:szCs w:val="28"/>
        </w:rPr>
        <w:t> 000,00 грн.</w:t>
      </w:r>
    </w:p>
    <w:p w:rsidR="00DF74B6" w:rsidRDefault="00DF74B6" w:rsidP="00DF74B6">
      <w:pPr>
        <w:jc w:val="center"/>
        <w:rPr>
          <w:bCs/>
          <w:sz w:val="24"/>
          <w:szCs w:val="24"/>
        </w:rPr>
      </w:pPr>
    </w:p>
    <w:p w:rsidR="00DF74B6" w:rsidRPr="00181B69" w:rsidRDefault="00DF74B6" w:rsidP="00DF74B6">
      <w:pPr>
        <w:jc w:val="center"/>
        <w:rPr>
          <w:bCs/>
          <w:sz w:val="24"/>
          <w:szCs w:val="24"/>
        </w:rPr>
      </w:pPr>
      <w:bookmarkStart w:id="0" w:name="_GoBack"/>
      <w:bookmarkEnd w:id="0"/>
      <w:r w:rsidRPr="00181B69">
        <w:rPr>
          <w:bCs/>
          <w:sz w:val="24"/>
          <w:szCs w:val="24"/>
        </w:rPr>
        <w:t>ТЕХНІЧНА СПЕЦИФІКАЦІЯ</w:t>
      </w:r>
    </w:p>
    <w:p w:rsidR="00DF74B6" w:rsidRPr="00A1733D" w:rsidRDefault="00DF74B6" w:rsidP="00DF74B6">
      <w:pPr>
        <w:jc w:val="center"/>
        <w:rPr>
          <w:bCs/>
          <w:sz w:val="24"/>
          <w:szCs w:val="24"/>
        </w:rPr>
      </w:pPr>
      <w:r w:rsidRPr="00181B69">
        <w:rPr>
          <w:bCs/>
          <w:sz w:val="24"/>
          <w:szCs w:val="24"/>
        </w:rPr>
        <w:t>на проведення закупівлі</w:t>
      </w:r>
      <w:r w:rsidRPr="00181B69">
        <w:rPr>
          <w:b/>
          <w:bCs/>
          <w:sz w:val="24"/>
          <w:szCs w:val="24"/>
        </w:rPr>
        <w:t xml:space="preserve"> </w:t>
      </w:r>
      <w:r w:rsidRPr="00A1733D">
        <w:rPr>
          <w:bCs/>
          <w:sz w:val="24"/>
          <w:szCs w:val="24"/>
        </w:rPr>
        <w:t>астрономічних та оптичних приладів, код ДК 021:2015 – 38630000-0 (</w:t>
      </w:r>
      <w:proofErr w:type="spellStart"/>
      <w:r w:rsidRPr="00A1733D">
        <w:rPr>
          <w:bCs/>
          <w:sz w:val="24"/>
          <w:szCs w:val="24"/>
        </w:rPr>
        <w:t>Тепловізор</w:t>
      </w:r>
      <w:proofErr w:type="spellEnd"/>
      <w:r w:rsidRPr="00A1733D">
        <w:rPr>
          <w:bCs/>
          <w:sz w:val="24"/>
          <w:szCs w:val="24"/>
        </w:rPr>
        <w:t>)</w:t>
      </w:r>
    </w:p>
    <w:tbl>
      <w:tblPr>
        <w:tblW w:w="4893" w:type="pct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576"/>
        <w:gridCol w:w="672"/>
        <w:gridCol w:w="673"/>
        <w:gridCol w:w="5655"/>
      </w:tblGrid>
      <w:tr w:rsidR="00DF74B6" w:rsidRPr="00BB47DC" w:rsidTr="009A004F">
        <w:trPr>
          <w:cantSplit/>
          <w:trHeight w:val="622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B6" w:rsidRPr="00BB47DC" w:rsidRDefault="00DF74B6" w:rsidP="009A004F">
            <w:pPr>
              <w:pStyle w:val="1"/>
              <w:ind w:left="0"/>
              <w:jc w:val="left"/>
              <w:rPr>
                <w:sz w:val="20"/>
                <w:szCs w:val="20"/>
              </w:rPr>
            </w:pPr>
            <w:r w:rsidRPr="00BB47DC">
              <w:rPr>
                <w:sz w:val="20"/>
                <w:szCs w:val="20"/>
              </w:rPr>
              <w:t>№ з/п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4B6" w:rsidRPr="00BB47DC" w:rsidRDefault="00DF74B6" w:rsidP="009A004F">
            <w:pPr>
              <w:ind w:right="-109"/>
              <w:jc w:val="center"/>
            </w:pPr>
            <w:r w:rsidRPr="00BB47DC">
              <w:t>Найменування предмета закупівлі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74B6" w:rsidRPr="00BB47DC" w:rsidRDefault="00DF74B6" w:rsidP="009A004F">
            <w:pPr>
              <w:ind w:left="-108" w:right="-108"/>
              <w:jc w:val="center"/>
            </w:pPr>
            <w:r w:rsidRPr="00BB47DC">
              <w:t xml:space="preserve">Од. </w:t>
            </w:r>
            <w:proofErr w:type="spellStart"/>
            <w:r w:rsidRPr="00BB47DC">
              <w:t>вим</w:t>
            </w:r>
            <w:proofErr w:type="spellEnd"/>
            <w:r w:rsidRPr="00BB47DC">
              <w:t>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4B6" w:rsidRPr="00BB47DC" w:rsidRDefault="00DF74B6" w:rsidP="009A004F">
            <w:pPr>
              <w:ind w:left="-65" w:right="-108"/>
              <w:jc w:val="center"/>
            </w:pPr>
            <w:r w:rsidRPr="00BB47DC">
              <w:t>К-ть</w:t>
            </w: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4B6" w:rsidRPr="00BB47DC" w:rsidRDefault="00DF74B6" w:rsidP="009A004F">
            <w:pPr>
              <w:ind w:left="-65" w:right="-108"/>
              <w:jc w:val="center"/>
            </w:pPr>
            <w:r w:rsidRPr="00BB47DC">
              <w:t>Технічні характеристики</w:t>
            </w:r>
          </w:p>
        </w:tc>
      </w:tr>
      <w:tr w:rsidR="00DF74B6" w:rsidRPr="003B1F40" w:rsidTr="009A004F">
        <w:trPr>
          <w:cantSplit/>
          <w:trHeight w:val="2557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B6" w:rsidRPr="003B1F40" w:rsidRDefault="00DF74B6" w:rsidP="009A004F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3B1F40">
              <w:rPr>
                <w:sz w:val="26"/>
                <w:szCs w:val="26"/>
              </w:rPr>
              <w:t>1.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B6" w:rsidRPr="003B1F40" w:rsidRDefault="00DF74B6" w:rsidP="009A004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Тепловізор</w:t>
            </w:r>
            <w:proofErr w:type="spellEnd"/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74B6" w:rsidRPr="003B1F40" w:rsidRDefault="00DF74B6" w:rsidP="009A004F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B1F40">
              <w:rPr>
                <w:sz w:val="26"/>
                <w:szCs w:val="26"/>
              </w:rPr>
              <w:t>шт.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74B6" w:rsidRPr="003B1F40" w:rsidRDefault="00DF74B6" w:rsidP="009A004F">
            <w:pPr>
              <w:ind w:left="-65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Діапазон вимірювальних температур</w:t>
            </w:r>
          </w:p>
          <w:p w:rsidR="00DF74B6" w:rsidRPr="00B139DA" w:rsidRDefault="00DF74B6" w:rsidP="009A004F">
            <w:pPr>
              <w:rPr>
                <w:b/>
                <w:sz w:val="24"/>
                <w:szCs w:val="24"/>
              </w:rPr>
            </w:pPr>
            <w:r w:rsidRPr="00B139DA">
              <w:rPr>
                <w:b/>
                <w:sz w:val="24"/>
                <w:szCs w:val="24"/>
              </w:rPr>
              <w:t xml:space="preserve">- </w:t>
            </w:r>
            <w:r w:rsidRPr="00B139DA">
              <w:rPr>
                <w:sz w:val="24"/>
                <w:szCs w:val="24"/>
              </w:rPr>
              <w:t>нижня границя не вище -20°С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 xml:space="preserve"> - верхня границя не нижче +650 °C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Похибка вимірювання температури  не більше   ± 2 °C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Температурна чутливість  не більше 0,075 °C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Мінімальна фокусна відстань не більше  15 см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Наявність лазерного наведення на точк</w:t>
            </w:r>
            <w:r>
              <w:rPr>
                <w:sz w:val="24"/>
                <w:szCs w:val="24"/>
              </w:rPr>
              <w:t>у</w:t>
            </w:r>
            <w:r w:rsidRPr="00B139DA">
              <w:rPr>
                <w:sz w:val="24"/>
                <w:szCs w:val="24"/>
              </w:rPr>
              <w:t xml:space="preserve"> дослідження  Фокусування:  ручне/автоматичне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Роздільна здатність ІЧ матриці, не менше 640х480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Дисплей: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 xml:space="preserve">- кольоровий 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- роздільна здатність не менше 640х480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- діагональ  не менше 3,5</w:t>
            </w:r>
            <w:r w:rsidRPr="00B139DA">
              <w:rPr>
                <w:b/>
                <w:sz w:val="24"/>
                <w:szCs w:val="24"/>
              </w:rPr>
              <w:t>˝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Можливість фотофіксації зображення та збереження на карту пам’яті</w:t>
            </w:r>
          </w:p>
          <w:p w:rsidR="00DF74B6" w:rsidRPr="00B139DA" w:rsidRDefault="00DF74B6" w:rsidP="009A004F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Електроживлення від акумуляторної батареї.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 xml:space="preserve">Збереження працездатності при температурі повітря: </w:t>
            </w:r>
          </w:p>
          <w:p w:rsidR="00DF74B6" w:rsidRPr="00B139DA" w:rsidRDefault="00DF74B6" w:rsidP="009A004F">
            <w:pPr>
              <w:rPr>
                <w:b/>
                <w:sz w:val="24"/>
                <w:szCs w:val="24"/>
              </w:rPr>
            </w:pPr>
            <w:r w:rsidRPr="00B139DA">
              <w:rPr>
                <w:b/>
                <w:sz w:val="24"/>
                <w:szCs w:val="24"/>
              </w:rPr>
              <w:t xml:space="preserve">- </w:t>
            </w:r>
            <w:r w:rsidRPr="00B139DA">
              <w:rPr>
                <w:sz w:val="24"/>
                <w:szCs w:val="24"/>
              </w:rPr>
              <w:t>нижня границя не вище -10°С</w:t>
            </w:r>
          </w:p>
          <w:p w:rsidR="00DF74B6" w:rsidRPr="00B139DA" w:rsidRDefault="00DF74B6" w:rsidP="009A004F">
            <w:pPr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- верхня границя не нижче +50 °C</w:t>
            </w:r>
          </w:p>
          <w:p w:rsidR="00DF74B6" w:rsidRPr="00B139DA" w:rsidRDefault="00DF74B6" w:rsidP="009A004F">
            <w:pPr>
              <w:tabs>
                <w:tab w:val="left" w:pos="1134"/>
              </w:tabs>
              <w:ind w:left="709" w:hanging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складі</w:t>
            </w:r>
            <w:r w:rsidRPr="00B139DA">
              <w:rPr>
                <w:sz w:val="24"/>
                <w:szCs w:val="24"/>
              </w:rPr>
              <w:t>:</w:t>
            </w:r>
          </w:p>
          <w:p w:rsidR="00DF74B6" w:rsidRPr="00B139DA" w:rsidRDefault="00DF74B6" w:rsidP="00DF74B6">
            <w:pPr>
              <w:numPr>
                <w:ilvl w:val="0"/>
                <w:numId w:val="1"/>
              </w:numPr>
              <w:tabs>
                <w:tab w:val="clear" w:pos="720"/>
                <w:tab w:val="left" w:pos="632"/>
              </w:tabs>
              <w:ind w:left="490" w:firstLine="0"/>
              <w:rPr>
                <w:sz w:val="24"/>
                <w:szCs w:val="24"/>
              </w:rPr>
            </w:pPr>
            <w:proofErr w:type="spellStart"/>
            <w:r w:rsidRPr="00B139DA">
              <w:rPr>
                <w:sz w:val="24"/>
                <w:szCs w:val="24"/>
              </w:rPr>
              <w:t>тепловізор</w:t>
            </w:r>
            <w:proofErr w:type="spellEnd"/>
            <w:r w:rsidRPr="00B139DA">
              <w:rPr>
                <w:sz w:val="24"/>
                <w:szCs w:val="24"/>
              </w:rPr>
              <w:t>;</w:t>
            </w:r>
          </w:p>
          <w:p w:rsidR="00DF74B6" w:rsidRPr="00B139DA" w:rsidRDefault="00DF74B6" w:rsidP="00DF74B6">
            <w:pPr>
              <w:numPr>
                <w:ilvl w:val="0"/>
                <w:numId w:val="1"/>
              </w:numPr>
              <w:tabs>
                <w:tab w:val="clear" w:pos="720"/>
                <w:tab w:val="left" w:pos="632"/>
              </w:tabs>
              <w:ind w:left="490" w:firstLine="0"/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карта пам’яті (не менше 4Гб);</w:t>
            </w:r>
          </w:p>
          <w:p w:rsidR="00DF74B6" w:rsidRPr="00B139DA" w:rsidRDefault="00DF74B6" w:rsidP="00DF74B6">
            <w:pPr>
              <w:numPr>
                <w:ilvl w:val="0"/>
                <w:numId w:val="1"/>
              </w:numPr>
              <w:tabs>
                <w:tab w:val="clear" w:pos="720"/>
                <w:tab w:val="left" w:pos="632"/>
              </w:tabs>
              <w:ind w:left="490" w:firstLine="0"/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акумуляторна батарея;</w:t>
            </w:r>
          </w:p>
          <w:p w:rsidR="00DF74B6" w:rsidRPr="00B139DA" w:rsidRDefault="00DF74B6" w:rsidP="00DF74B6">
            <w:pPr>
              <w:numPr>
                <w:ilvl w:val="0"/>
                <w:numId w:val="1"/>
              </w:numPr>
              <w:tabs>
                <w:tab w:val="clear" w:pos="720"/>
                <w:tab w:val="left" w:pos="632"/>
              </w:tabs>
              <w:ind w:left="490" w:firstLine="0"/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зарядний пристрій (мережевий блок живлення);</w:t>
            </w:r>
          </w:p>
          <w:p w:rsidR="00DF74B6" w:rsidRPr="00B139DA" w:rsidRDefault="00DF74B6" w:rsidP="00DF74B6">
            <w:pPr>
              <w:numPr>
                <w:ilvl w:val="0"/>
                <w:numId w:val="1"/>
              </w:numPr>
              <w:tabs>
                <w:tab w:val="clear" w:pos="720"/>
                <w:tab w:val="left" w:pos="632"/>
              </w:tabs>
              <w:ind w:left="490" w:firstLine="0"/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кейс (футляр) для транспортування.</w:t>
            </w:r>
          </w:p>
          <w:p w:rsidR="00DF74B6" w:rsidRPr="00B139DA" w:rsidRDefault="00DF74B6" w:rsidP="009A004F">
            <w:pPr>
              <w:tabs>
                <w:tab w:val="left" w:pos="601"/>
                <w:tab w:val="left" w:pos="632"/>
              </w:tabs>
              <w:ind w:left="490"/>
              <w:rPr>
                <w:sz w:val="24"/>
                <w:szCs w:val="24"/>
              </w:rPr>
            </w:pPr>
            <w:r w:rsidRPr="00B139DA">
              <w:rPr>
                <w:sz w:val="24"/>
                <w:szCs w:val="24"/>
              </w:rPr>
              <w:t>- керівництво з експлуатації та формуляр (паспорт), які оформлюються відповідно до   ГОСТ 2.601-95.</w:t>
            </w:r>
          </w:p>
          <w:p w:rsidR="00DF74B6" w:rsidRPr="003B1F40" w:rsidRDefault="00DF74B6" w:rsidP="009A004F">
            <w:pPr>
              <w:jc w:val="both"/>
              <w:rPr>
                <w:color w:val="FF0000"/>
                <w:sz w:val="26"/>
                <w:szCs w:val="26"/>
              </w:rPr>
            </w:pPr>
            <w:r w:rsidRPr="00B139DA">
              <w:rPr>
                <w:sz w:val="24"/>
                <w:szCs w:val="24"/>
              </w:rPr>
              <w:t>Гарантійний термін – не менше 12 місяців, але не менше терміну наданого виробником</w:t>
            </w:r>
          </w:p>
        </w:tc>
      </w:tr>
    </w:tbl>
    <w:p w:rsidR="00DF74B6" w:rsidRDefault="00DF74B6" w:rsidP="00DF74B6">
      <w:pPr>
        <w:spacing w:line="20" w:lineRule="atLeast"/>
        <w:ind w:right="-74" w:firstLine="720"/>
        <w:jc w:val="both"/>
        <w:rPr>
          <w:szCs w:val="28"/>
        </w:rPr>
      </w:pPr>
    </w:p>
    <w:p w:rsidR="00DF74B6" w:rsidRPr="001157C4" w:rsidRDefault="00DF74B6" w:rsidP="00DF74B6">
      <w:pPr>
        <w:spacing w:line="20" w:lineRule="atLeast"/>
        <w:ind w:right="-74" w:firstLine="720"/>
        <w:jc w:val="both"/>
        <w:rPr>
          <w:szCs w:val="28"/>
        </w:rPr>
      </w:pPr>
    </w:p>
    <w:p w:rsidR="001E13E3" w:rsidRDefault="001E13E3"/>
    <w:sectPr w:rsidR="001E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8404D"/>
    <w:multiLevelType w:val="hybridMultilevel"/>
    <w:tmpl w:val="41FE14BC"/>
    <w:lvl w:ilvl="0" w:tplc="F4DE74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43"/>
    <w:rsid w:val="000D1643"/>
    <w:rsid w:val="001E13E3"/>
    <w:rsid w:val="00D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27420-BEB6-4845-9296-F2474421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DF74B6"/>
    <w:pPr>
      <w:widowControl w:val="0"/>
      <w:ind w:left="708"/>
      <w:jc w:val="both"/>
    </w:pPr>
    <w:rPr>
      <w:rFonts w:eastAsia="Andale Sans UI" w:cs="Tahoma"/>
      <w:kern w:val="2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2021-08-20T12:42:00Z</dcterms:created>
  <dcterms:modified xsi:type="dcterms:W3CDTF">2021-08-20T12:44:00Z</dcterms:modified>
</cp:coreProperties>
</file>