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570" w:rsidRDefault="00837B39" w:rsidP="00837B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ОБГРУНТУВАННЯ ТЕХНІЧНИХ  ТА ЯКІСНИХ ХАРАКТЕРИСТИК ПРЕДМЕТУ  ЗАКУПІВЛІ, РОЗМІРУ  БЮДЖЕТНОГО ПРИЗНАЧЕННЯ, ОЧІКУВАНОЇ ВАРТОСТІ  ПРЕДМЕТА </w:t>
      </w:r>
      <w:r w:rsidRPr="00E01C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ЗАКУПІВЛІ</w:t>
      </w:r>
      <w:r w:rsidRPr="00E01C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КОНКУРЕНТНИХ ПРОЦЕДУР ЗАКУПІВЛІ ТА ПЕРЕГОВОРНОЇ ПРОЦЕДУРИ ЗАКУПІВЛІ </w:t>
      </w:r>
      <w:r w:rsidRPr="00E01CE8">
        <w:rPr>
          <w:rFonts w:ascii="Times New Roman" w:eastAsia="Times New Roman" w:hAnsi="Times New Roman" w:cs="Times New Roman"/>
          <w:b/>
          <w:bCs/>
          <w:sz w:val="24"/>
          <w:szCs w:val="24"/>
        </w:rPr>
        <w:t>НА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E01C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рік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, відповідно до Постанови </w:t>
      </w:r>
      <w:r w:rsidR="00441C7F">
        <w:rPr>
          <w:rFonts w:ascii="Times New Roman" w:eastAsia="Times New Roman" w:hAnsi="Times New Roman" w:cs="Times New Roman"/>
          <w:b/>
          <w:bCs/>
          <w:sz w:val="24"/>
          <w:szCs w:val="24"/>
        </w:rPr>
        <w:t>Кабінету 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іністрів України № 1266 від 16 грудня 2020 року</w:t>
      </w:r>
      <w:r w:rsidR="00441C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«Про внесення змін  до постанов Кабінету Міністрів України від 1 серпня 2013 р. № 631 і від 11 жовтня 2016 р. № 710».</w:t>
      </w:r>
      <w:r w:rsidRPr="00B0343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D2570" w:rsidRDefault="001D2570" w:rsidP="001D25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СЛУЖБА БЕЗПЕКИ УКРАЇНИ В </w:t>
      </w:r>
      <w:r w:rsidRPr="001A34F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ХЕРСОНСЬК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ІЙ</w:t>
      </w:r>
      <w:r w:rsidRPr="001A34F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ОБЛАС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ТІ</w:t>
      </w:r>
    </w:p>
    <w:p w:rsidR="00837B39" w:rsidRPr="001D2570" w:rsidRDefault="001D2570" w:rsidP="001D2570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D638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73000, Херсонська обл., м. Херсон,</w:t>
      </w:r>
      <w:r w:rsidRPr="00D6387E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вул</w:t>
      </w:r>
      <w:r w:rsidRPr="00D638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Лютеранська</w:t>
      </w:r>
      <w:r w:rsidRPr="00D638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1.</w:t>
      </w:r>
      <w:r w:rsidRPr="00D6387E">
        <w:rPr>
          <w:rFonts w:ascii="Times New Roman" w:hAnsi="Times New Roman" w:cs="Times New Roman"/>
          <w:b/>
          <w:u w:val="single"/>
        </w:rPr>
        <w:t xml:space="preserve"> </w:t>
      </w:r>
      <w:r w:rsidRPr="00D638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Код ЄДРПОУ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20001728</w:t>
      </w:r>
      <w:r w:rsidR="00837B39" w:rsidRPr="00B03437">
        <w:rPr>
          <w:rFonts w:ascii="Times New Roman" w:eastAsia="Times New Roman" w:hAnsi="Times New Roman" w:cs="Times New Roman"/>
          <w:sz w:val="24"/>
          <w:szCs w:val="24"/>
        </w:rPr>
        <w:br/>
      </w:r>
      <w:r w:rsidR="00837B39" w:rsidRPr="001D2570">
        <w:rPr>
          <w:rFonts w:ascii="Times New Roman" w:eastAsia="Times New Roman" w:hAnsi="Times New Roman" w:cs="Times New Roman"/>
          <w:sz w:val="16"/>
          <w:szCs w:val="16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 </w:t>
      </w:r>
    </w:p>
    <w:p w:rsidR="00837B39" w:rsidRPr="00D6387E" w:rsidRDefault="00837B39" w:rsidP="00953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W w:w="5000" w:type="pct"/>
        <w:tblCellSpacing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43"/>
        <w:gridCol w:w="2402"/>
        <w:gridCol w:w="2493"/>
        <w:gridCol w:w="1817"/>
        <w:gridCol w:w="6259"/>
      </w:tblGrid>
      <w:tr w:rsidR="0098768A" w:rsidRPr="00992FE2" w:rsidTr="00A83108">
        <w:trPr>
          <w:tblCellSpacing w:w="6" w:type="dxa"/>
        </w:trPr>
        <w:tc>
          <w:tcPr>
            <w:tcW w:w="867" w:type="pct"/>
            <w:vAlign w:val="center"/>
            <w:hideMark/>
          </w:tcPr>
          <w:p w:rsidR="003A55B1" w:rsidRPr="00992FE2" w:rsidRDefault="0098768A" w:rsidP="009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>Назва предмета закупівлі</w:t>
            </w:r>
            <w:r w:rsidR="003A55B1"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та</w:t>
            </w:r>
          </w:p>
          <w:p w:rsidR="0098768A" w:rsidRPr="00992FE2" w:rsidRDefault="003A55B1" w:rsidP="009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>№ закупівлі в електронній системі закупівель «ПРОЗОРРО»</w:t>
            </w:r>
          </w:p>
        </w:tc>
        <w:tc>
          <w:tcPr>
            <w:tcW w:w="761" w:type="pct"/>
            <w:vAlign w:val="center"/>
            <w:hideMark/>
          </w:tcPr>
          <w:p w:rsidR="0098768A" w:rsidRPr="00992FE2" w:rsidRDefault="0098768A" w:rsidP="009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>Код за Єдиним закупівельним словником та назви відповідних класифікаторів предмета закупівлі і частин предмета закупівлі (лотів) (за наявності)</w:t>
            </w:r>
          </w:p>
        </w:tc>
        <w:tc>
          <w:tcPr>
            <w:tcW w:w="790" w:type="pct"/>
            <w:vAlign w:val="center"/>
            <w:hideMark/>
          </w:tcPr>
          <w:p w:rsidR="0098768A" w:rsidRPr="00992FE2" w:rsidRDefault="0098768A" w:rsidP="009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>Розмір бюджетного призначення та / або  очікувана вартість предмета закупівлі  та Код економічної класифікації видатків бюджету (для бюджетних коштів)</w:t>
            </w:r>
          </w:p>
        </w:tc>
        <w:tc>
          <w:tcPr>
            <w:tcW w:w="574" w:type="pct"/>
            <w:vAlign w:val="center"/>
            <w:hideMark/>
          </w:tcPr>
          <w:p w:rsidR="0098768A" w:rsidRPr="00992FE2" w:rsidRDefault="0098768A" w:rsidP="009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>Вид закупівлі (Процедура закупівлі) та дата оголошення процедури закупівлі.</w:t>
            </w:r>
          </w:p>
        </w:tc>
        <w:tc>
          <w:tcPr>
            <w:tcW w:w="1986" w:type="pct"/>
            <w:vAlign w:val="center"/>
            <w:hideMark/>
          </w:tcPr>
          <w:p w:rsidR="0098768A" w:rsidRPr="00992FE2" w:rsidRDefault="009C288F" w:rsidP="009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2FE2">
              <w:rPr>
                <w:rFonts w:ascii="Times New Roman" w:eastAsia="Times New Roman" w:hAnsi="Times New Roman" w:cs="Times New Roman"/>
                <w:sz w:val="18"/>
                <w:szCs w:val="18"/>
              </w:rPr>
              <w:t>Обґрунтування  технічних та якісних характеристик предмету закупівлі, очікуваної вартості та/ або розміру бюджетного призначення предмета закупівлі</w:t>
            </w:r>
          </w:p>
        </w:tc>
      </w:tr>
      <w:tr w:rsidR="0098768A" w:rsidRPr="005A7065" w:rsidTr="00A83108">
        <w:trPr>
          <w:trHeight w:val="3617"/>
          <w:tblCellSpacing w:w="6" w:type="dxa"/>
        </w:trPr>
        <w:tc>
          <w:tcPr>
            <w:tcW w:w="867" w:type="pct"/>
            <w:hideMark/>
          </w:tcPr>
          <w:p w:rsidR="008425B2" w:rsidRPr="008425B2" w:rsidRDefault="008425B2" w:rsidP="0010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5B2">
              <w:rPr>
                <w:rFonts w:ascii="Times New Roman" w:hAnsi="Times New Roman" w:cs="Times New Roman"/>
                <w:sz w:val="24"/>
                <w:szCs w:val="24"/>
              </w:rPr>
              <w:t>Нафта та дистиляти (Бензин марки А-95 (09132100-4), дизельне пальне (09134200-9)</w:t>
            </w:r>
          </w:p>
          <w:p w:rsidR="0098768A" w:rsidRPr="001008E1" w:rsidRDefault="00243A66" w:rsidP="008425B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r w:rsidRPr="00243A66">
              <w:rPr>
                <w:rFonts w:ascii="Times New Roman" w:hAnsi="Times New Roman" w:cs="Times New Roman"/>
                <w:sz w:val="24"/>
                <w:szCs w:val="24"/>
              </w:rPr>
              <w:t>UA-202</w:t>
            </w:r>
            <w:r w:rsidR="00890A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3A66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8425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43A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425B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243A66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  <w:r w:rsidR="008425B2">
              <w:rPr>
                <w:rFonts w:ascii="Times New Roman" w:hAnsi="Times New Roman" w:cs="Times New Roman"/>
                <w:sz w:val="24"/>
                <w:szCs w:val="24"/>
              </w:rPr>
              <w:t>3988</w:t>
            </w:r>
            <w:r w:rsidRPr="00243A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008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bookmarkEnd w:id="0"/>
          </w:p>
        </w:tc>
        <w:tc>
          <w:tcPr>
            <w:tcW w:w="761" w:type="pct"/>
            <w:hideMark/>
          </w:tcPr>
          <w:p w:rsidR="0098768A" w:rsidRPr="005A7065" w:rsidRDefault="0098768A" w:rsidP="00D61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</w:t>
            </w:r>
            <w:r w:rsidR="00CD1520" w:rsidRPr="003A55B1">
              <w:rPr>
                <w:rFonts w:ascii="Times New Roman" w:hAnsi="Times New Roman" w:cs="Times New Roman"/>
                <w:sz w:val="24"/>
                <w:szCs w:val="24"/>
              </w:rPr>
              <w:t xml:space="preserve">ДК 021:2015 - </w:t>
            </w:r>
            <w:r w:rsidR="008425B2" w:rsidRPr="008425B2">
              <w:rPr>
                <w:rFonts w:ascii="Times New Roman" w:hAnsi="Times New Roman" w:cs="Times New Roman"/>
                <w:sz w:val="24"/>
                <w:szCs w:val="24"/>
              </w:rPr>
              <w:t>09130000-9 Нафта та дистиляти</w:t>
            </w:r>
          </w:p>
        </w:tc>
        <w:tc>
          <w:tcPr>
            <w:tcW w:w="790" w:type="pct"/>
            <w:hideMark/>
          </w:tcPr>
          <w:p w:rsidR="00243A66" w:rsidRDefault="008425B2" w:rsidP="00D61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491245,00</w:t>
            </w:r>
            <w:r w:rsidR="00243A66" w:rsidRPr="00890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768A"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грн </w:t>
            </w:r>
          </w:p>
          <w:p w:rsidR="0098768A" w:rsidRDefault="0098768A" w:rsidP="00D61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842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чотириста дев’яносто </w:t>
            </w:r>
            <w:r w:rsidR="001008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одна</w:t>
            </w:r>
            <w:r w:rsidR="009C6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>тисяч</w:t>
            </w:r>
            <w:r w:rsidR="001008E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42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двісті сорок п’ять </w:t>
            </w:r>
            <w:r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>гр</w:t>
            </w:r>
            <w:r w:rsidR="008425B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425B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890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D6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коп.) </w:t>
            </w:r>
          </w:p>
          <w:p w:rsidR="0098768A" w:rsidRPr="005A7065" w:rsidRDefault="00BE46A0" w:rsidP="00842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6A0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8425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008E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8768A" w:rsidRPr="00BE4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98768A" w:rsidRPr="00BE4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8425B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Предмети, обладнання, матеріали та інвентар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74" w:type="pct"/>
            <w:hideMark/>
          </w:tcPr>
          <w:p w:rsidR="0098768A" w:rsidRPr="005A7065" w:rsidRDefault="008425B2" w:rsidP="00842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Відкриті торги</w:t>
            </w:r>
            <w:r w:rsidR="00A831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</w:t>
            </w:r>
            <w:r w:rsidR="00A831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="00A831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.2021р.</w:t>
            </w:r>
          </w:p>
        </w:tc>
        <w:tc>
          <w:tcPr>
            <w:tcW w:w="1986" w:type="pct"/>
            <w:hideMark/>
          </w:tcPr>
          <w:p w:rsidR="008425B2" w:rsidRDefault="008425B2" w:rsidP="008425B2">
            <w:pPr>
              <w:pStyle w:val="2"/>
              <w:numPr>
                <w:ilvl w:val="0"/>
                <w:numId w:val="3"/>
              </w:numPr>
              <w:ind w:left="0" w:firstLine="31"/>
              <w:jc w:val="both"/>
              <w:rPr>
                <w:b w:val="0"/>
                <w:sz w:val="22"/>
                <w:szCs w:val="22"/>
              </w:rPr>
            </w:pPr>
            <w:r w:rsidRPr="0025623C">
              <w:rPr>
                <w:b w:val="0"/>
                <w:sz w:val="22"/>
                <w:szCs w:val="22"/>
              </w:rPr>
              <w:t xml:space="preserve">Продавець повинен передати (поставити) Покупцю Товар, якість і комплектність якого відповідає технічній специфікації, та сертифікатам відповідності, які встановлені чинними державними стандартами України на Товари такого типу. Продавець гарантує якість Товару, а також </w:t>
            </w:r>
            <w:r>
              <w:rPr>
                <w:b w:val="0"/>
                <w:sz w:val="22"/>
                <w:szCs w:val="22"/>
              </w:rPr>
              <w:t>Т</w:t>
            </w:r>
            <w:r w:rsidRPr="0025623C">
              <w:rPr>
                <w:b w:val="0"/>
                <w:sz w:val="22"/>
                <w:szCs w:val="22"/>
              </w:rPr>
              <w:t>овар повин</w:t>
            </w:r>
            <w:r>
              <w:rPr>
                <w:b w:val="0"/>
                <w:sz w:val="22"/>
                <w:szCs w:val="22"/>
              </w:rPr>
              <w:t>е</w:t>
            </w:r>
            <w:r w:rsidRPr="0025623C">
              <w:rPr>
                <w:b w:val="0"/>
                <w:sz w:val="22"/>
                <w:szCs w:val="22"/>
              </w:rPr>
              <w:t>н відповідати діючим стандартам ДСТУ, технічним умовам, що підтверджуються паспортом якості і сертифікатом відповідності заводу-виробника.</w:t>
            </w:r>
          </w:p>
          <w:p w:rsidR="008425B2" w:rsidRPr="008425B2" w:rsidRDefault="008425B2" w:rsidP="008425B2">
            <w:pPr>
              <w:pStyle w:val="2"/>
              <w:numPr>
                <w:ilvl w:val="0"/>
                <w:numId w:val="3"/>
              </w:numPr>
              <w:ind w:left="0" w:firstLine="31"/>
              <w:jc w:val="both"/>
              <w:rPr>
                <w:b w:val="0"/>
                <w:sz w:val="22"/>
                <w:szCs w:val="22"/>
              </w:rPr>
            </w:pPr>
            <w:r w:rsidRPr="00C95823">
              <w:rPr>
                <w:rFonts w:eastAsia="SimSun"/>
                <w:b w:val="0"/>
                <w:color w:val="000000"/>
                <w:kern w:val="2"/>
                <w:sz w:val="22"/>
                <w:szCs w:val="22"/>
                <w:lang w:eastAsia="zh-CN"/>
              </w:rPr>
              <w:t>Термін дії талонів не менше 1 року з дня поставки або безоплатна заміна протягом календарного року.</w:t>
            </w:r>
          </w:p>
          <w:p w:rsidR="008425B2" w:rsidRPr="008425B2" w:rsidRDefault="008425B2" w:rsidP="008425B2">
            <w:pPr>
              <w:pStyle w:val="2"/>
              <w:numPr>
                <w:ilvl w:val="0"/>
                <w:numId w:val="3"/>
              </w:numPr>
              <w:ind w:left="0" w:firstLine="31"/>
              <w:jc w:val="both"/>
              <w:rPr>
                <w:b w:val="0"/>
                <w:sz w:val="22"/>
                <w:szCs w:val="22"/>
              </w:rPr>
            </w:pPr>
            <w:r w:rsidRPr="008425B2">
              <w:rPr>
                <w:b w:val="0"/>
                <w:sz w:val="22"/>
                <w:szCs w:val="22"/>
              </w:rPr>
              <w:t xml:space="preserve">Оплата за Товар здійснюється на підставі ч.1 ст.49 Бюджетного кодексу України – </w:t>
            </w:r>
            <w:r w:rsidRPr="008425B2">
              <w:rPr>
                <w:b w:val="0"/>
                <w:spacing w:val="-4"/>
                <w:sz w:val="22"/>
                <w:szCs w:val="22"/>
              </w:rPr>
              <w:t>лише за фактично отриманий Товар на підставі належним чином оформлених документів Продавця при наявності бюджетних призначень на ці цілі, протягом</w:t>
            </w:r>
            <w:r w:rsidRPr="008425B2">
              <w:rPr>
                <w:b w:val="0"/>
                <w:sz w:val="22"/>
                <w:szCs w:val="22"/>
              </w:rPr>
              <w:t xml:space="preserve"> 30 календарних днів</w:t>
            </w:r>
            <w:r w:rsidRPr="008425B2">
              <w:rPr>
                <w:b w:val="0"/>
                <w:spacing w:val="-4"/>
                <w:sz w:val="22"/>
                <w:szCs w:val="22"/>
              </w:rPr>
              <w:t xml:space="preserve"> після фактичної передачі товару та видачі рахунку Продавцем.</w:t>
            </w:r>
          </w:p>
          <w:p w:rsidR="008425B2" w:rsidRPr="00D35E8E" w:rsidRDefault="008425B2" w:rsidP="008425B2">
            <w:pPr>
              <w:pStyle w:val="2"/>
              <w:numPr>
                <w:ilvl w:val="0"/>
                <w:numId w:val="3"/>
              </w:numPr>
              <w:ind w:left="0" w:firstLine="31"/>
              <w:jc w:val="both"/>
              <w:rPr>
                <w:b w:val="0"/>
                <w:sz w:val="22"/>
                <w:szCs w:val="22"/>
              </w:rPr>
            </w:pPr>
            <w:r w:rsidRPr="008425B2">
              <w:rPr>
                <w:b w:val="0"/>
                <w:sz w:val="22"/>
                <w:szCs w:val="22"/>
                <w:lang w:val="ru-RU"/>
              </w:rPr>
              <w:t xml:space="preserve">Передача Товару </w:t>
            </w:r>
            <w:proofErr w:type="spellStart"/>
            <w:r w:rsidRPr="008425B2">
              <w:rPr>
                <w:b w:val="0"/>
                <w:sz w:val="22"/>
                <w:szCs w:val="22"/>
                <w:lang w:val="ru-RU"/>
              </w:rPr>
              <w:t>здійснюється</w:t>
            </w:r>
            <w:proofErr w:type="spellEnd"/>
            <w:r w:rsidRPr="008425B2">
              <w:rPr>
                <w:b w:val="0"/>
                <w:sz w:val="22"/>
                <w:szCs w:val="22"/>
                <w:lang w:val="ru-RU"/>
              </w:rPr>
              <w:t xml:space="preserve"> шляхом поставки Товару </w:t>
            </w:r>
            <w:proofErr w:type="spellStart"/>
            <w:r w:rsidRPr="008425B2">
              <w:rPr>
                <w:b w:val="0"/>
                <w:sz w:val="22"/>
                <w:szCs w:val="22"/>
                <w:lang w:val="ru-RU"/>
              </w:rPr>
              <w:t>Продавцем</w:t>
            </w:r>
            <w:proofErr w:type="spellEnd"/>
            <w:r w:rsidRPr="008425B2">
              <w:rPr>
                <w:b w:val="0"/>
                <w:sz w:val="22"/>
                <w:szCs w:val="22"/>
                <w:lang w:val="ru-RU"/>
              </w:rPr>
              <w:t xml:space="preserve"> за </w:t>
            </w:r>
            <w:proofErr w:type="spellStart"/>
            <w:r w:rsidRPr="008425B2">
              <w:rPr>
                <w:b w:val="0"/>
                <w:sz w:val="22"/>
                <w:szCs w:val="22"/>
                <w:lang w:val="ru-RU"/>
              </w:rPr>
              <w:t>адресою</w:t>
            </w:r>
            <w:proofErr w:type="spellEnd"/>
            <w:r w:rsidRPr="008425B2">
              <w:rPr>
                <w:b w:val="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425B2">
              <w:rPr>
                <w:b w:val="0"/>
                <w:sz w:val="22"/>
                <w:szCs w:val="22"/>
                <w:lang w:val="ru-RU"/>
              </w:rPr>
              <w:t>вул</w:t>
            </w:r>
            <w:proofErr w:type="spellEnd"/>
            <w:r w:rsidRPr="008425B2">
              <w:rPr>
                <w:b w:val="0"/>
                <w:sz w:val="22"/>
                <w:szCs w:val="22"/>
                <w:lang w:val="ru-RU"/>
              </w:rPr>
              <w:t xml:space="preserve">. </w:t>
            </w:r>
            <w:proofErr w:type="spellStart"/>
            <w:r w:rsidRPr="008425B2">
              <w:rPr>
                <w:b w:val="0"/>
                <w:sz w:val="22"/>
                <w:szCs w:val="22"/>
                <w:lang w:val="ru-RU"/>
              </w:rPr>
              <w:t>Лютеранська</w:t>
            </w:r>
            <w:proofErr w:type="spellEnd"/>
            <w:r w:rsidRPr="008425B2">
              <w:rPr>
                <w:b w:val="0"/>
                <w:sz w:val="22"/>
                <w:szCs w:val="22"/>
                <w:lang w:val="ru-RU"/>
              </w:rPr>
              <w:t xml:space="preserve">, </w:t>
            </w:r>
            <w:smartTag w:uri="urn:schemas-microsoft-com:office:smarttags" w:element="metricconverter">
              <w:smartTagPr>
                <w:attr w:name="ProductID" w:val="1, м"/>
              </w:smartTagPr>
              <w:r w:rsidRPr="008425B2">
                <w:rPr>
                  <w:b w:val="0"/>
                  <w:sz w:val="22"/>
                  <w:szCs w:val="22"/>
                  <w:lang w:val="ru-RU"/>
                </w:rPr>
                <w:t>1, м</w:t>
              </w:r>
            </w:smartTag>
            <w:r w:rsidRPr="008425B2">
              <w:rPr>
                <w:b w:val="0"/>
                <w:sz w:val="22"/>
                <w:szCs w:val="22"/>
                <w:lang w:val="ru-RU"/>
              </w:rPr>
              <w:t xml:space="preserve">. Херсон, </w:t>
            </w:r>
            <w:proofErr w:type="spellStart"/>
            <w:r w:rsidRPr="008425B2">
              <w:rPr>
                <w:b w:val="0"/>
                <w:sz w:val="22"/>
                <w:szCs w:val="22"/>
                <w:lang w:val="ru-RU"/>
              </w:rPr>
              <w:t>Україна</w:t>
            </w:r>
            <w:proofErr w:type="spellEnd"/>
            <w:r w:rsidRPr="008425B2">
              <w:rPr>
                <w:b w:val="0"/>
                <w:sz w:val="22"/>
                <w:szCs w:val="22"/>
                <w:lang w:val="ru-RU"/>
              </w:rPr>
              <w:t xml:space="preserve">, 73000. Поставка, передача, </w:t>
            </w:r>
            <w:proofErr w:type="spellStart"/>
            <w:r w:rsidRPr="008425B2">
              <w:rPr>
                <w:b w:val="0"/>
                <w:sz w:val="22"/>
                <w:szCs w:val="22"/>
                <w:lang w:val="ru-RU"/>
              </w:rPr>
              <w:t>відвантаження</w:t>
            </w:r>
            <w:proofErr w:type="spellEnd"/>
            <w:r w:rsidRPr="008425B2">
              <w:rPr>
                <w:b w:val="0"/>
                <w:sz w:val="22"/>
                <w:szCs w:val="22"/>
                <w:lang w:val="ru-RU"/>
              </w:rPr>
              <w:t xml:space="preserve"> Товару </w:t>
            </w:r>
            <w:proofErr w:type="spellStart"/>
            <w:r w:rsidRPr="008425B2">
              <w:rPr>
                <w:b w:val="0"/>
                <w:sz w:val="22"/>
                <w:szCs w:val="22"/>
                <w:lang w:val="ru-RU"/>
              </w:rPr>
              <w:t>здійснюється</w:t>
            </w:r>
            <w:proofErr w:type="spellEnd"/>
            <w:r w:rsidRPr="008425B2">
              <w:rPr>
                <w:b w:val="0"/>
                <w:sz w:val="22"/>
                <w:szCs w:val="22"/>
                <w:lang w:val="ru-RU"/>
              </w:rPr>
              <w:t xml:space="preserve"> силами, </w:t>
            </w:r>
            <w:proofErr w:type="spellStart"/>
            <w:r w:rsidRPr="008425B2">
              <w:rPr>
                <w:b w:val="0"/>
                <w:sz w:val="22"/>
                <w:szCs w:val="22"/>
                <w:lang w:val="ru-RU"/>
              </w:rPr>
              <w:t>засобами</w:t>
            </w:r>
            <w:proofErr w:type="spellEnd"/>
            <w:r w:rsidRPr="008425B2">
              <w:rPr>
                <w:b w:val="0"/>
                <w:sz w:val="22"/>
                <w:szCs w:val="22"/>
                <w:lang w:val="ru-RU"/>
              </w:rPr>
              <w:t xml:space="preserve">, транспортом та за </w:t>
            </w:r>
            <w:proofErr w:type="spellStart"/>
            <w:r w:rsidRPr="008425B2">
              <w:rPr>
                <w:b w:val="0"/>
                <w:sz w:val="22"/>
                <w:szCs w:val="22"/>
                <w:lang w:val="ru-RU"/>
              </w:rPr>
              <w:t>рахунок</w:t>
            </w:r>
            <w:proofErr w:type="spellEnd"/>
            <w:r w:rsidRPr="008425B2">
              <w:rPr>
                <w:b w:val="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425B2">
              <w:rPr>
                <w:b w:val="0"/>
                <w:sz w:val="22"/>
                <w:szCs w:val="22"/>
                <w:lang w:val="ru-RU"/>
              </w:rPr>
              <w:t>Продавця</w:t>
            </w:r>
            <w:proofErr w:type="spellEnd"/>
            <w:r w:rsidRPr="008425B2">
              <w:rPr>
                <w:b w:val="0"/>
                <w:sz w:val="22"/>
                <w:szCs w:val="22"/>
                <w:lang w:val="ru-RU"/>
              </w:rPr>
              <w:t>.</w:t>
            </w:r>
          </w:p>
          <w:p w:rsidR="00BE6A01" w:rsidRPr="00D35E8E" w:rsidRDefault="00D35E8E" w:rsidP="00D35E8E">
            <w:pPr>
              <w:pStyle w:val="a3"/>
              <w:spacing w:after="0" w:line="240" w:lineRule="auto"/>
              <w:ind w:left="54"/>
              <w:jc w:val="both"/>
              <w:rPr>
                <w:rFonts w:ascii="Times New Roman" w:hAnsi="Times New Roman"/>
              </w:rPr>
            </w:pPr>
            <w:r w:rsidRPr="00D35E8E">
              <w:rPr>
                <w:rFonts w:ascii="Times New Roman" w:hAnsi="Times New Roman"/>
              </w:rPr>
              <w:t>5</w:t>
            </w:r>
            <w:r w:rsidR="00BE46A0" w:rsidRPr="00D35E8E">
              <w:rPr>
                <w:rFonts w:ascii="Times New Roman" w:hAnsi="Times New Roman"/>
              </w:rPr>
              <w:t xml:space="preserve">. </w:t>
            </w:r>
            <w:r w:rsidRPr="00D35E8E">
              <w:rPr>
                <w:rFonts w:ascii="Times New Roman" w:hAnsi="Times New Roman"/>
              </w:rPr>
              <w:t>Строк поставки Товару: протягом десяти днів з дати підписання Договору.</w:t>
            </w:r>
          </w:p>
        </w:tc>
      </w:tr>
    </w:tbl>
    <w:p w:rsidR="00241A7D" w:rsidRPr="00837B39" w:rsidRDefault="00241A7D">
      <w:pPr>
        <w:rPr>
          <w:rFonts w:ascii="Times New Roman" w:hAnsi="Times New Roman" w:cs="Times New Roman"/>
          <w:sz w:val="24"/>
          <w:szCs w:val="24"/>
        </w:rPr>
      </w:pPr>
    </w:p>
    <w:sectPr w:rsidR="00241A7D" w:rsidRPr="00837B39" w:rsidSect="00992FE2">
      <w:pgSz w:w="16838" w:h="11906" w:orient="landscape"/>
      <w:pgMar w:top="720" w:right="720" w:bottom="72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3B8CC63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450647E8"/>
    <w:multiLevelType w:val="hybridMultilevel"/>
    <w:tmpl w:val="32F8C5A6"/>
    <w:lvl w:ilvl="0" w:tplc="F410B7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26D18"/>
    <w:multiLevelType w:val="hybridMultilevel"/>
    <w:tmpl w:val="32F8C5A6"/>
    <w:lvl w:ilvl="0" w:tplc="F410B7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BF4B20"/>
    <w:multiLevelType w:val="hybridMultilevel"/>
    <w:tmpl w:val="E4ECE954"/>
    <w:lvl w:ilvl="0" w:tplc="5354274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dataType w:val="textFile"/>
    <w:activeRecord w:val="-1"/>
  </w:mailMerge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B39"/>
    <w:rsid w:val="00002734"/>
    <w:rsid w:val="000104DD"/>
    <w:rsid w:val="000162EB"/>
    <w:rsid w:val="00021FB9"/>
    <w:rsid w:val="0007390A"/>
    <w:rsid w:val="000A7780"/>
    <w:rsid w:val="001008E1"/>
    <w:rsid w:val="001147B6"/>
    <w:rsid w:val="00140E6F"/>
    <w:rsid w:val="00162683"/>
    <w:rsid w:val="001A34F3"/>
    <w:rsid w:val="001A4F95"/>
    <w:rsid w:val="001D2570"/>
    <w:rsid w:val="00202E95"/>
    <w:rsid w:val="0020579B"/>
    <w:rsid w:val="00241A7D"/>
    <w:rsid w:val="00243A66"/>
    <w:rsid w:val="00263473"/>
    <w:rsid w:val="002678C9"/>
    <w:rsid w:val="002B6E7F"/>
    <w:rsid w:val="002D0E80"/>
    <w:rsid w:val="002D2A46"/>
    <w:rsid w:val="003073F2"/>
    <w:rsid w:val="00311ECD"/>
    <w:rsid w:val="00335FBE"/>
    <w:rsid w:val="003531EE"/>
    <w:rsid w:val="003A55B1"/>
    <w:rsid w:val="003D52FC"/>
    <w:rsid w:val="003E3F45"/>
    <w:rsid w:val="00405256"/>
    <w:rsid w:val="00441C7F"/>
    <w:rsid w:val="004473C1"/>
    <w:rsid w:val="00464919"/>
    <w:rsid w:val="004F1403"/>
    <w:rsid w:val="00503F53"/>
    <w:rsid w:val="0050425F"/>
    <w:rsid w:val="00506AAC"/>
    <w:rsid w:val="00520528"/>
    <w:rsid w:val="00524A91"/>
    <w:rsid w:val="0054745C"/>
    <w:rsid w:val="00550A63"/>
    <w:rsid w:val="00561934"/>
    <w:rsid w:val="005863E5"/>
    <w:rsid w:val="005A51B7"/>
    <w:rsid w:val="005D5AFF"/>
    <w:rsid w:val="005E0362"/>
    <w:rsid w:val="005E2B95"/>
    <w:rsid w:val="00617229"/>
    <w:rsid w:val="006247BC"/>
    <w:rsid w:val="00627262"/>
    <w:rsid w:val="006309B9"/>
    <w:rsid w:val="006405CD"/>
    <w:rsid w:val="0065168D"/>
    <w:rsid w:val="00671660"/>
    <w:rsid w:val="00685983"/>
    <w:rsid w:val="00710091"/>
    <w:rsid w:val="0075401F"/>
    <w:rsid w:val="00772384"/>
    <w:rsid w:val="00774524"/>
    <w:rsid w:val="007B3100"/>
    <w:rsid w:val="007C11E4"/>
    <w:rsid w:val="00810125"/>
    <w:rsid w:val="00832BB3"/>
    <w:rsid w:val="00837B39"/>
    <w:rsid w:val="008425B2"/>
    <w:rsid w:val="00890AA2"/>
    <w:rsid w:val="008B4549"/>
    <w:rsid w:val="008D2603"/>
    <w:rsid w:val="008D728D"/>
    <w:rsid w:val="0094536B"/>
    <w:rsid w:val="009530F3"/>
    <w:rsid w:val="0098340A"/>
    <w:rsid w:val="0098768A"/>
    <w:rsid w:val="00992FE2"/>
    <w:rsid w:val="009B079D"/>
    <w:rsid w:val="009B79FF"/>
    <w:rsid w:val="009C288F"/>
    <w:rsid w:val="009C3D39"/>
    <w:rsid w:val="009C4307"/>
    <w:rsid w:val="009C63B2"/>
    <w:rsid w:val="009E2DAF"/>
    <w:rsid w:val="00A32BA0"/>
    <w:rsid w:val="00A56FCE"/>
    <w:rsid w:val="00A57B4F"/>
    <w:rsid w:val="00A7572D"/>
    <w:rsid w:val="00A83108"/>
    <w:rsid w:val="00AC12D6"/>
    <w:rsid w:val="00AD0B00"/>
    <w:rsid w:val="00AD3D27"/>
    <w:rsid w:val="00AD3F4D"/>
    <w:rsid w:val="00AD58DB"/>
    <w:rsid w:val="00AF3DC5"/>
    <w:rsid w:val="00B25B37"/>
    <w:rsid w:val="00B337BA"/>
    <w:rsid w:val="00B72407"/>
    <w:rsid w:val="00B81EC6"/>
    <w:rsid w:val="00BE46A0"/>
    <w:rsid w:val="00BE6A01"/>
    <w:rsid w:val="00BF2CB9"/>
    <w:rsid w:val="00BF48D3"/>
    <w:rsid w:val="00C377C7"/>
    <w:rsid w:val="00C72E90"/>
    <w:rsid w:val="00CC32CF"/>
    <w:rsid w:val="00CC6D61"/>
    <w:rsid w:val="00CD1520"/>
    <w:rsid w:val="00CE5327"/>
    <w:rsid w:val="00D11D4F"/>
    <w:rsid w:val="00D15F03"/>
    <w:rsid w:val="00D163E2"/>
    <w:rsid w:val="00D2420C"/>
    <w:rsid w:val="00D26D8D"/>
    <w:rsid w:val="00D274E5"/>
    <w:rsid w:val="00D35E8E"/>
    <w:rsid w:val="00D612B9"/>
    <w:rsid w:val="00D6387E"/>
    <w:rsid w:val="00D6748A"/>
    <w:rsid w:val="00D91C23"/>
    <w:rsid w:val="00DE01F6"/>
    <w:rsid w:val="00E172E1"/>
    <w:rsid w:val="00E23D2B"/>
    <w:rsid w:val="00E25A06"/>
    <w:rsid w:val="00E80F96"/>
    <w:rsid w:val="00EC7395"/>
    <w:rsid w:val="00ED5CDB"/>
    <w:rsid w:val="00EE730F"/>
    <w:rsid w:val="00F00884"/>
    <w:rsid w:val="00F16E58"/>
    <w:rsid w:val="00F45892"/>
    <w:rsid w:val="00F578B5"/>
    <w:rsid w:val="00F94EE8"/>
    <w:rsid w:val="00FB0913"/>
    <w:rsid w:val="00FB514D"/>
    <w:rsid w:val="00FC7E19"/>
    <w:rsid w:val="00FD7808"/>
    <w:rsid w:val="00FE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="Times New Roman"/>
        <w:sz w:val="36"/>
        <w:szCs w:val="3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B39"/>
    <w:pPr>
      <w:spacing w:after="160" w:line="259" w:lineRule="auto"/>
    </w:pPr>
    <w:rPr>
      <w:rFonts w:asciiTheme="minorHAnsi" w:hAnsiTheme="minorHAnsi" w:cstheme="minorBid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abuget">
    <w:name w:val="qa_buget"/>
    <w:basedOn w:val="a0"/>
    <w:rsid w:val="009C63B2"/>
  </w:style>
  <w:style w:type="character" w:customStyle="1" w:styleId="h-font-size-13qacode">
    <w:name w:val="h-font-size-13qa_code"/>
    <w:basedOn w:val="a0"/>
    <w:rsid w:val="009C63B2"/>
  </w:style>
  <w:style w:type="character" w:customStyle="1" w:styleId="h-font-size-13">
    <w:name w:val="h-font-size-13"/>
    <w:basedOn w:val="a0"/>
    <w:rsid w:val="009C63B2"/>
  </w:style>
  <w:style w:type="paragraph" w:styleId="a3">
    <w:name w:val="List Paragraph"/>
    <w:basedOn w:val="a"/>
    <w:uiPriority w:val="34"/>
    <w:qFormat/>
    <w:rsid w:val="000A778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qaitemquantity">
    <w:name w:val="qa_item_quantity"/>
    <w:basedOn w:val="a0"/>
    <w:rsid w:val="004F1403"/>
  </w:style>
  <w:style w:type="character" w:customStyle="1" w:styleId="qaitemunit">
    <w:name w:val="qa_item_unit"/>
    <w:basedOn w:val="a0"/>
    <w:rsid w:val="004F1403"/>
  </w:style>
  <w:style w:type="character" w:customStyle="1" w:styleId="1">
    <w:name w:val="Основной шрифт абзаца1"/>
    <w:rsid w:val="00890AA2"/>
  </w:style>
  <w:style w:type="paragraph" w:styleId="a4">
    <w:name w:val="Normal (Web)"/>
    <w:basedOn w:val="a"/>
    <w:rsid w:val="00890AA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ru-RU" w:eastAsia="zh-CN"/>
    </w:rPr>
  </w:style>
  <w:style w:type="paragraph" w:styleId="a5">
    <w:name w:val="Balloon Text"/>
    <w:basedOn w:val="a"/>
    <w:link w:val="a6"/>
    <w:uiPriority w:val="99"/>
    <w:semiHidden/>
    <w:unhideWhenUsed/>
    <w:rsid w:val="00992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2FE2"/>
    <w:rPr>
      <w:rFonts w:ascii="Segoe UI" w:hAnsi="Segoe UI" w:cs="Segoe UI"/>
      <w:sz w:val="18"/>
      <w:szCs w:val="18"/>
      <w:lang w:val="uk-UA"/>
    </w:rPr>
  </w:style>
  <w:style w:type="character" w:customStyle="1" w:styleId="a7">
    <w:name w:val="Основной текст_"/>
    <w:basedOn w:val="a0"/>
    <w:link w:val="10"/>
    <w:rsid w:val="001008E1"/>
    <w:rPr>
      <w:rFonts w:ascii="Times New Roman" w:eastAsia="Times New Roman" w:hAnsi="Times New Roman"/>
      <w:spacing w:val="-1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7"/>
    <w:rsid w:val="001008E1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eastAsia="Times New Roman" w:hAnsi="Times New Roman" w:cs="Times New Roman"/>
      <w:spacing w:val="-1"/>
      <w:sz w:val="26"/>
      <w:szCs w:val="26"/>
      <w:lang w:val="ru-RU"/>
    </w:rPr>
  </w:style>
  <w:style w:type="paragraph" w:styleId="2">
    <w:name w:val="List Number 2"/>
    <w:basedOn w:val="a"/>
    <w:rsid w:val="008425B2"/>
    <w:pPr>
      <w:numPr>
        <w:numId w:val="4"/>
      </w:num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="Times New Roman"/>
        <w:sz w:val="36"/>
        <w:szCs w:val="3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B39"/>
    <w:pPr>
      <w:spacing w:after="160" w:line="259" w:lineRule="auto"/>
    </w:pPr>
    <w:rPr>
      <w:rFonts w:asciiTheme="minorHAnsi" w:hAnsiTheme="minorHAnsi" w:cstheme="minorBid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abuget">
    <w:name w:val="qa_buget"/>
    <w:basedOn w:val="a0"/>
    <w:rsid w:val="009C63B2"/>
  </w:style>
  <w:style w:type="character" w:customStyle="1" w:styleId="h-font-size-13qacode">
    <w:name w:val="h-font-size-13qa_code"/>
    <w:basedOn w:val="a0"/>
    <w:rsid w:val="009C63B2"/>
  </w:style>
  <w:style w:type="character" w:customStyle="1" w:styleId="h-font-size-13">
    <w:name w:val="h-font-size-13"/>
    <w:basedOn w:val="a0"/>
    <w:rsid w:val="009C63B2"/>
  </w:style>
  <w:style w:type="paragraph" w:styleId="a3">
    <w:name w:val="List Paragraph"/>
    <w:basedOn w:val="a"/>
    <w:uiPriority w:val="34"/>
    <w:qFormat/>
    <w:rsid w:val="000A778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qaitemquantity">
    <w:name w:val="qa_item_quantity"/>
    <w:basedOn w:val="a0"/>
    <w:rsid w:val="004F1403"/>
  </w:style>
  <w:style w:type="character" w:customStyle="1" w:styleId="qaitemunit">
    <w:name w:val="qa_item_unit"/>
    <w:basedOn w:val="a0"/>
    <w:rsid w:val="004F1403"/>
  </w:style>
  <w:style w:type="character" w:customStyle="1" w:styleId="1">
    <w:name w:val="Основной шрифт абзаца1"/>
    <w:rsid w:val="00890AA2"/>
  </w:style>
  <w:style w:type="paragraph" w:styleId="a4">
    <w:name w:val="Normal (Web)"/>
    <w:basedOn w:val="a"/>
    <w:rsid w:val="00890AA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ru-RU" w:eastAsia="zh-CN"/>
    </w:rPr>
  </w:style>
  <w:style w:type="paragraph" w:styleId="a5">
    <w:name w:val="Balloon Text"/>
    <w:basedOn w:val="a"/>
    <w:link w:val="a6"/>
    <w:uiPriority w:val="99"/>
    <w:semiHidden/>
    <w:unhideWhenUsed/>
    <w:rsid w:val="00992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2FE2"/>
    <w:rPr>
      <w:rFonts w:ascii="Segoe UI" w:hAnsi="Segoe UI" w:cs="Segoe UI"/>
      <w:sz w:val="18"/>
      <w:szCs w:val="18"/>
      <w:lang w:val="uk-UA"/>
    </w:rPr>
  </w:style>
  <w:style w:type="character" w:customStyle="1" w:styleId="a7">
    <w:name w:val="Основной текст_"/>
    <w:basedOn w:val="a0"/>
    <w:link w:val="10"/>
    <w:rsid w:val="001008E1"/>
    <w:rPr>
      <w:rFonts w:ascii="Times New Roman" w:eastAsia="Times New Roman" w:hAnsi="Times New Roman"/>
      <w:spacing w:val="-1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7"/>
    <w:rsid w:val="001008E1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eastAsia="Times New Roman" w:hAnsi="Times New Roman" w:cs="Times New Roman"/>
      <w:spacing w:val="-1"/>
      <w:sz w:val="26"/>
      <w:szCs w:val="26"/>
      <w:lang w:val="ru-RU"/>
    </w:rPr>
  </w:style>
  <w:style w:type="paragraph" w:styleId="2">
    <w:name w:val="List Number 2"/>
    <w:basedOn w:val="a"/>
    <w:rsid w:val="008425B2"/>
    <w:pPr>
      <w:numPr>
        <w:numId w:val="4"/>
      </w:num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2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413</Words>
  <Characters>2358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Пользователь</cp:lastModifiedBy>
  <cp:revision>2</cp:revision>
  <cp:lastPrinted>2021-03-10T04:49:00Z</cp:lastPrinted>
  <dcterms:created xsi:type="dcterms:W3CDTF">2021-07-29T06:59:00Z</dcterms:created>
  <dcterms:modified xsi:type="dcterms:W3CDTF">2021-07-29T06:59:00Z</dcterms:modified>
</cp:coreProperties>
</file>