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571240" w:rsidRDefault="009757F0">
      <w:pPr>
        <w:rPr>
          <w:rFonts w:cs="Times New Roman"/>
          <w:sz w:val="26"/>
          <w:szCs w:val="26"/>
        </w:rPr>
      </w:pPr>
    </w:p>
    <w:p w:rsidR="009757F0" w:rsidRPr="00571240" w:rsidRDefault="00634CB7" w:rsidP="00003FF6">
      <w:pPr>
        <w:ind w:left="851"/>
        <w:jc w:val="center"/>
        <w:rPr>
          <w:rFonts w:cs="Times New Roman"/>
          <w:b/>
          <w:sz w:val="26"/>
          <w:szCs w:val="26"/>
          <w:lang w:val="ru-RU"/>
        </w:rPr>
      </w:pPr>
      <w:r w:rsidRPr="00571240">
        <w:rPr>
          <w:rFonts w:cs="Times New Roman"/>
          <w:b/>
          <w:sz w:val="26"/>
          <w:szCs w:val="26"/>
        </w:rPr>
        <w:t>ОБГРУНТУВАННЯ</w:t>
      </w:r>
    </w:p>
    <w:p w:rsidR="009757F0" w:rsidRPr="00571240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</w:p>
    <w:p w:rsidR="009757F0" w:rsidRPr="00571240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  <w:r w:rsidRPr="00571240">
        <w:rPr>
          <w:rFonts w:cs="Times New Roman"/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571240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  <w:r w:rsidRPr="00571240">
        <w:rPr>
          <w:rFonts w:cs="Times New Roman"/>
          <w:b/>
          <w:sz w:val="26"/>
          <w:szCs w:val="26"/>
        </w:rPr>
        <w:t xml:space="preserve">ДК 021:2015: </w:t>
      </w:r>
      <w:r w:rsidR="005114A7" w:rsidRPr="00571240">
        <w:rPr>
          <w:rFonts w:cs="Times New Roman"/>
          <w:b/>
          <w:sz w:val="26"/>
          <w:szCs w:val="26"/>
        </w:rPr>
        <w:t>3863</w:t>
      </w:r>
      <w:r w:rsidR="00753231" w:rsidRPr="00571240">
        <w:rPr>
          <w:rFonts w:cs="Times New Roman"/>
          <w:b/>
          <w:sz w:val="26"/>
          <w:szCs w:val="26"/>
        </w:rPr>
        <w:t>0000-</w:t>
      </w:r>
      <w:r w:rsidR="005114A7" w:rsidRPr="00571240">
        <w:rPr>
          <w:rFonts w:cs="Times New Roman"/>
          <w:b/>
          <w:sz w:val="26"/>
          <w:szCs w:val="26"/>
        </w:rPr>
        <w:t>0</w:t>
      </w:r>
      <w:r w:rsidR="00753231" w:rsidRPr="00571240">
        <w:rPr>
          <w:rFonts w:cs="Times New Roman"/>
          <w:b/>
          <w:sz w:val="26"/>
          <w:szCs w:val="26"/>
        </w:rPr>
        <w:t xml:space="preserve"> </w:t>
      </w:r>
      <w:r w:rsidR="005114A7" w:rsidRPr="00571240">
        <w:rPr>
          <w:rFonts w:cs="Times New Roman"/>
          <w:b/>
          <w:sz w:val="26"/>
          <w:szCs w:val="26"/>
        </w:rPr>
        <w:t>Астрономічні та оптичні прилади</w:t>
      </w:r>
      <w:r w:rsidR="00753231" w:rsidRPr="00571240">
        <w:rPr>
          <w:rFonts w:cs="Times New Roman"/>
          <w:b/>
          <w:sz w:val="26"/>
          <w:szCs w:val="26"/>
        </w:rPr>
        <w:t xml:space="preserve"> (</w:t>
      </w:r>
      <w:proofErr w:type="spellStart"/>
      <w:r w:rsidR="005114A7" w:rsidRPr="00571240">
        <w:rPr>
          <w:rFonts w:cs="Times New Roman"/>
          <w:b/>
          <w:sz w:val="26"/>
          <w:szCs w:val="26"/>
        </w:rPr>
        <w:t>тепловізор</w:t>
      </w:r>
      <w:proofErr w:type="spellEnd"/>
      <w:r w:rsidR="00753231" w:rsidRPr="00571240">
        <w:rPr>
          <w:rFonts w:cs="Times New Roman"/>
          <w:b/>
          <w:sz w:val="26"/>
          <w:szCs w:val="26"/>
        </w:rPr>
        <w:t>)</w:t>
      </w:r>
      <w:r w:rsidR="005114A7" w:rsidRPr="00571240">
        <w:rPr>
          <w:rFonts w:cs="Times New Roman"/>
          <w:b/>
          <w:sz w:val="26"/>
          <w:szCs w:val="26"/>
        </w:rPr>
        <w:t xml:space="preserve"> – 1 од.</w:t>
      </w:r>
    </w:p>
    <w:p w:rsidR="009757F0" w:rsidRPr="00571240" w:rsidRDefault="009757F0" w:rsidP="00003FF6">
      <w:pPr>
        <w:ind w:left="851"/>
        <w:rPr>
          <w:rFonts w:cs="Times New Roman"/>
          <w:sz w:val="26"/>
          <w:szCs w:val="26"/>
        </w:rPr>
      </w:pPr>
    </w:p>
    <w:p w:rsidR="009757F0" w:rsidRPr="00571240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571240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-2021-0</w:t>
      </w:r>
      <w:r w:rsidR="00753231"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6</w:t>
      </w:r>
      <w:r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5114A7"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30</w:t>
      </w:r>
      <w:r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-0</w:t>
      </w:r>
      <w:r w:rsidR="00753231"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0</w:t>
      </w:r>
      <w:r w:rsidR="005114A7"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7834</w:t>
      </w:r>
      <w:r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753231" w:rsidRPr="00571240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</w:t>
      </w:r>
    </w:p>
    <w:p w:rsidR="00BE000F" w:rsidRPr="00571240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571240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571240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571240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E769F2" w:rsidRPr="00571240" w:rsidRDefault="00E769F2" w:rsidP="00DC3222">
      <w:pPr>
        <w:pBdr>
          <w:bottom w:val="dotted" w:sz="6" w:space="0" w:color="D0D4DC"/>
        </w:pBdr>
        <w:shd w:val="clear" w:color="auto" w:fill="FFFFFF"/>
        <w:ind w:right="45" w:firstLine="426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:rsidR="005D47DA" w:rsidRPr="00571240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571240">
        <w:rPr>
          <w:rFonts w:cs="Times New Roman"/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571240">
        <w:rPr>
          <w:rFonts w:cs="Times New Roman"/>
          <w:sz w:val="26"/>
          <w:szCs w:val="26"/>
          <w:lang w:bidi="uk-UA"/>
        </w:rPr>
        <w:t xml:space="preserve"> </w:t>
      </w:r>
      <w:r w:rsidR="00571240">
        <w:rPr>
          <w:rFonts w:cs="Times New Roman"/>
          <w:sz w:val="26"/>
          <w:szCs w:val="26"/>
          <w:lang w:bidi="uk-UA"/>
        </w:rPr>
        <w:t>потреба</w:t>
      </w:r>
      <w:r w:rsidRPr="00571240">
        <w:rPr>
          <w:rFonts w:cs="Times New Roman"/>
          <w:sz w:val="26"/>
          <w:szCs w:val="26"/>
          <w:lang w:bidi="uk-UA"/>
        </w:rPr>
        <w:t xml:space="preserve"> в </w:t>
      </w:r>
      <w:r w:rsidR="005F2194" w:rsidRPr="00571240">
        <w:rPr>
          <w:rFonts w:cs="Times New Roman"/>
          <w:sz w:val="26"/>
          <w:szCs w:val="26"/>
          <w:lang w:bidi="uk-UA"/>
        </w:rPr>
        <w:t xml:space="preserve">закупівлі </w:t>
      </w:r>
      <w:r w:rsidR="00C76018" w:rsidRPr="00571240">
        <w:rPr>
          <w:rFonts w:cs="Times New Roman"/>
          <w:sz w:val="26"/>
          <w:szCs w:val="26"/>
          <w:lang w:bidi="uk-UA"/>
        </w:rPr>
        <w:t>тепловізору визначена необхідністю</w:t>
      </w:r>
      <w:r w:rsidR="009C080F" w:rsidRPr="00571240">
        <w:rPr>
          <w:rFonts w:cs="Times New Roman"/>
          <w:sz w:val="26"/>
          <w:szCs w:val="26"/>
        </w:rPr>
        <w:t xml:space="preserve"> </w:t>
      </w:r>
      <w:r w:rsidR="00C76018" w:rsidRPr="00571240">
        <w:rPr>
          <w:rFonts w:cs="Times New Roman"/>
          <w:sz w:val="26"/>
          <w:szCs w:val="26"/>
        </w:rPr>
        <w:t>підвищення якості виявлення температурних аномалій, що дозволить отримати точну і детальну теплову карту поверхонь завдяки високій тем</w:t>
      </w:r>
      <w:r w:rsidR="00571240">
        <w:rPr>
          <w:rFonts w:cs="Times New Roman"/>
          <w:sz w:val="26"/>
          <w:szCs w:val="26"/>
        </w:rPr>
        <w:t xml:space="preserve">пературній </w:t>
      </w:r>
      <w:r w:rsidR="00C76018" w:rsidRPr="00571240">
        <w:rPr>
          <w:rFonts w:cs="Times New Roman"/>
          <w:sz w:val="26"/>
          <w:szCs w:val="26"/>
        </w:rPr>
        <w:t>чутливості та просторовій роздільній здатності</w:t>
      </w:r>
      <w:r w:rsidRPr="00571240">
        <w:rPr>
          <w:rFonts w:cs="Times New Roman"/>
          <w:color w:val="333333"/>
          <w:sz w:val="26"/>
          <w:szCs w:val="26"/>
          <w:shd w:val="clear" w:color="auto" w:fill="FFFFFF"/>
        </w:rPr>
        <w:t>.</w:t>
      </w:r>
    </w:p>
    <w:p w:rsidR="00571240" w:rsidRPr="00571240" w:rsidRDefault="00571240" w:rsidP="00571240">
      <w:pPr>
        <w:jc w:val="both"/>
        <w:rPr>
          <w:rFonts w:cs="Times New Roman"/>
          <w:sz w:val="26"/>
          <w:szCs w:val="26"/>
          <w:lang w:bidi="uk-UA"/>
        </w:rPr>
      </w:pPr>
    </w:p>
    <w:p w:rsidR="00571240" w:rsidRPr="00571240" w:rsidRDefault="00571240" w:rsidP="00571240">
      <w:pPr>
        <w:jc w:val="both"/>
        <w:rPr>
          <w:rFonts w:eastAsia="Calibri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Основні технічні та якісні характеристики:</w:t>
      </w:r>
    </w:p>
    <w:p w:rsidR="00571240" w:rsidRPr="00571240" w:rsidRDefault="00571240" w:rsidP="00571240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721"/>
      </w:tblGrid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sz w:val="26"/>
                <w:szCs w:val="26"/>
              </w:rPr>
            </w:pPr>
            <w:r w:rsidRPr="00571240">
              <w:rPr>
                <w:rFonts w:eastAsia="Calibri" w:cs="Times New Roman"/>
                <w:b/>
                <w:sz w:val="26"/>
                <w:szCs w:val="26"/>
              </w:rPr>
              <w:t>Параметри візуалізації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 xml:space="preserve">поле зору 42° x 32°, мінімальна відстань фокусування не більше 15 см. Можливість встановлення додаткових об’єктивів з можливістю самостійного калібрування з </w:t>
            </w:r>
            <w:proofErr w:type="spellStart"/>
            <w:r w:rsidRPr="00571240">
              <w:rPr>
                <w:rFonts w:eastAsia="Calibri" w:cs="Times New Roman"/>
                <w:sz w:val="26"/>
                <w:szCs w:val="26"/>
              </w:rPr>
              <w:t>тепловізором</w:t>
            </w:r>
            <w:proofErr w:type="spellEnd"/>
            <w:r w:rsidRPr="00571240">
              <w:rPr>
                <w:rFonts w:eastAsia="Calibri" w:cs="Times New Roman"/>
                <w:sz w:val="26"/>
                <w:szCs w:val="26"/>
              </w:rPr>
              <w:t>.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Температурна чутливість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не гірше ніж 0,03°С при  + 30°C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Частота кадрів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не менше 30 Гц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Фокусування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автоматичне по лазерному далекоміру та по контрастності, ручне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Цифрове збільшення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4-кратне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Тип детектора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1240">
              <w:rPr>
                <w:rFonts w:ascii="Times New Roman" w:hAnsi="Times New Roman" w:cs="Times New Roman"/>
                <w:sz w:val="26"/>
                <w:szCs w:val="26"/>
              </w:rPr>
              <w:t>мікроболометр</w:t>
            </w:r>
            <w:proofErr w:type="spellEnd"/>
            <w:r w:rsidRPr="00571240">
              <w:rPr>
                <w:rFonts w:ascii="Times New Roman" w:hAnsi="Times New Roman" w:cs="Times New Roman"/>
                <w:sz w:val="26"/>
                <w:szCs w:val="26"/>
              </w:rPr>
              <w:t xml:space="preserve"> не менше 640 × 480 пікселів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Цифрове покращення зображення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наявність функції програмного збільшення для отримання радіометричних знімків 1280 × 960 пікселів або більше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Спектральний діапазон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від 7,5 до 14 мкм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Вбудована цифрова відеокамера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не менше 5 МП, світлодіод для підсвічування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b/>
                <w:bCs/>
                <w:sz w:val="26"/>
                <w:szCs w:val="26"/>
              </w:rPr>
              <w:t>Представлення зображення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сенсорний кольоровий дисплей розміром по діагоналі не менше 4 дюймів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b/>
                <w:bCs/>
                <w:sz w:val="26"/>
                <w:szCs w:val="26"/>
              </w:rPr>
              <w:t>Вимірювання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інтервал температур від -20°С до +1500°С, або ширше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Похибка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±2°С або  ±2% від абсолютної температури (в °С)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Далекомір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наявність вбудованого лазерного далекоміру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Компас, GPS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наявність вбудованого компасу та GPS, дані з яких автоматично зберігаються у знімках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Поєднання інфрачервоного та видимого зображень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 xml:space="preserve">функція «картинка в картинці», функція зливання нижче та вище заданої температури, функція поєднання інфрачервоного та відео зображень, функція накладання контурів об’єктів з видимого зображення на </w:t>
            </w:r>
            <w:proofErr w:type="spellStart"/>
            <w:r w:rsidRPr="00571240">
              <w:rPr>
                <w:rFonts w:eastAsia="Calibri" w:cs="Times New Roman"/>
                <w:sz w:val="26"/>
                <w:szCs w:val="26"/>
              </w:rPr>
              <w:t>тепловізійне</w:t>
            </w:r>
            <w:proofErr w:type="spellEnd"/>
            <w:r w:rsidRPr="00571240">
              <w:rPr>
                <w:rFonts w:eastAsia="Calibri" w:cs="Times New Roman"/>
                <w:sz w:val="26"/>
                <w:szCs w:val="26"/>
              </w:rPr>
              <w:t>.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Збереження знімків та відео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 xml:space="preserve">запис радіометричного відео та знімків на карту пам’яті, та потокова передача відео по Wi-Fi </w:t>
            </w:r>
          </w:p>
        </w:tc>
      </w:tr>
      <w:tr w:rsidR="00571240" w:rsidRPr="00571240" w:rsidTr="00571240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Голосові коментарі</w:t>
            </w:r>
          </w:p>
        </w:tc>
        <w:tc>
          <w:tcPr>
            <w:tcW w:w="6721" w:type="dxa"/>
            <w:tcBorders>
              <w:bottom w:val="single" w:sz="4" w:space="0" w:color="auto"/>
            </w:tcBorders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безпровідна гарнітура мікрофон-навушник</w:t>
            </w:r>
          </w:p>
        </w:tc>
      </w:tr>
      <w:tr w:rsidR="00571240" w:rsidRPr="00571240" w:rsidTr="00571240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lastRenderedPageBreak/>
              <w:t>Лазерний вказівник</w:t>
            </w:r>
          </w:p>
        </w:tc>
        <w:tc>
          <w:tcPr>
            <w:tcW w:w="6721" w:type="dxa"/>
            <w:tcBorders>
              <w:bottom w:val="single" w:sz="4" w:space="0" w:color="auto"/>
            </w:tcBorders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відображення плями від лазеру на екрані тепловізору</w:t>
            </w:r>
          </w:p>
        </w:tc>
      </w:tr>
      <w:tr w:rsidR="00571240" w:rsidRPr="00571240" w:rsidTr="00571240">
        <w:tc>
          <w:tcPr>
            <w:tcW w:w="3060" w:type="dxa"/>
            <w:tcBorders>
              <w:top w:val="nil"/>
            </w:tcBorders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Джерело живлення</w:t>
            </w:r>
          </w:p>
        </w:tc>
        <w:tc>
          <w:tcPr>
            <w:tcW w:w="6721" w:type="dxa"/>
            <w:tcBorders>
              <w:top w:val="nil"/>
            </w:tcBorders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батарея Літій–іонна, змінна, не менше 2,5 годин безперервної роботи, не менше 2 батарей в комплекті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Інтервал робочих температур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від –15°С до +50°С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Інтервал температури зберігання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від –40°С до +70°С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Герметичність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відповідно стандарту IP 54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71240">
              <w:rPr>
                <w:rFonts w:eastAsia="Calibri" w:cs="Times New Roman"/>
                <w:b/>
                <w:bCs/>
                <w:sz w:val="26"/>
                <w:szCs w:val="26"/>
              </w:rPr>
              <w:t>Фізичні характеристики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вага не більше 1 кг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Встановлення на штатив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стандартна різьба ¼ дюйма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71240">
              <w:rPr>
                <w:rFonts w:eastAsia="Calibri" w:cs="Times New Roman"/>
                <w:b/>
                <w:bCs/>
                <w:sz w:val="26"/>
                <w:szCs w:val="26"/>
              </w:rPr>
              <w:t>Інтерфейси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 xml:space="preserve">USB передача зображень на ПК, PAL/NTSC </w:t>
            </w:r>
            <w:proofErr w:type="spellStart"/>
            <w:r w:rsidRPr="00571240">
              <w:rPr>
                <w:rFonts w:eastAsia="Calibri" w:cs="Times New Roman"/>
                <w:sz w:val="26"/>
                <w:szCs w:val="26"/>
              </w:rPr>
              <w:t>video</w:t>
            </w:r>
            <w:proofErr w:type="spellEnd"/>
          </w:p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571240">
              <w:rPr>
                <w:rFonts w:eastAsia="Calibri" w:cs="Times New Roman"/>
                <w:sz w:val="26"/>
                <w:szCs w:val="26"/>
              </w:rPr>
              <w:t>Wi-Fi</w:t>
            </w:r>
            <w:proofErr w:type="spellEnd"/>
            <w:r w:rsidRPr="00571240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571240">
              <w:rPr>
                <w:rFonts w:eastAsia="Calibri" w:cs="Times New Roman"/>
                <w:sz w:val="26"/>
                <w:szCs w:val="26"/>
              </w:rPr>
              <w:t>Bluetooth</w:t>
            </w:r>
            <w:proofErr w:type="spellEnd"/>
            <w:r w:rsidRPr="00571240">
              <w:rPr>
                <w:rFonts w:eastAsia="Calibri" w:cs="Times New Roman"/>
                <w:sz w:val="26"/>
                <w:szCs w:val="26"/>
              </w:rPr>
              <w:t xml:space="preserve">, можливість безпровідного підключення та передачі даних із зовнішніх датчиків </w:t>
            </w:r>
          </w:p>
        </w:tc>
      </w:tr>
      <w:tr w:rsidR="00571240" w:rsidRPr="00571240" w:rsidTr="00571240">
        <w:tc>
          <w:tcPr>
            <w:tcW w:w="3060" w:type="dxa"/>
            <w:vAlign w:val="center"/>
          </w:tcPr>
          <w:p w:rsidR="00571240" w:rsidRPr="00571240" w:rsidRDefault="00571240" w:rsidP="0004416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71240">
              <w:rPr>
                <w:rFonts w:eastAsia="Calibri" w:cs="Times New Roman"/>
                <w:b/>
                <w:bCs/>
                <w:sz w:val="26"/>
                <w:szCs w:val="26"/>
              </w:rPr>
              <w:t>Комплектація</w:t>
            </w:r>
          </w:p>
        </w:tc>
        <w:tc>
          <w:tcPr>
            <w:tcW w:w="6721" w:type="dxa"/>
            <w:vAlign w:val="center"/>
          </w:tcPr>
          <w:p w:rsidR="00571240" w:rsidRPr="00571240" w:rsidRDefault="00571240" w:rsidP="008275F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571240">
              <w:rPr>
                <w:rFonts w:eastAsia="Calibri" w:cs="Times New Roman"/>
                <w:sz w:val="26"/>
                <w:szCs w:val="26"/>
              </w:rPr>
              <w:t>об’єктив з кутом огляду 42°, акумуляторна батарея (2</w:t>
            </w:r>
            <w:r w:rsidR="008275FC">
              <w:rPr>
                <w:rFonts w:eastAsia="Calibri" w:cs="Times New Roman"/>
                <w:sz w:val="26"/>
                <w:szCs w:val="26"/>
              </w:rPr>
              <w:t> </w:t>
            </w:r>
            <w:r w:rsidRPr="00571240">
              <w:rPr>
                <w:rFonts w:eastAsia="Calibri" w:cs="Times New Roman"/>
                <w:sz w:val="26"/>
                <w:szCs w:val="26"/>
              </w:rPr>
              <w:t>шт.); карта пам’яті; комплект кабелів для підключення до ПК; інструкція з експлуатації українською або російською мовою; кейс для транспортування, зарядний пристрій, програмне забезпечення для обробки знімків.</w:t>
            </w:r>
          </w:p>
        </w:tc>
      </w:tr>
    </w:tbl>
    <w:p w:rsidR="00571240" w:rsidRPr="00571240" w:rsidRDefault="00571240" w:rsidP="00571240">
      <w:pPr>
        <w:jc w:val="both"/>
        <w:rPr>
          <w:rFonts w:cs="Times New Roman"/>
          <w:sz w:val="26"/>
          <w:szCs w:val="26"/>
          <w:lang w:bidi="uk-UA"/>
        </w:rPr>
      </w:pPr>
    </w:p>
    <w:p w:rsidR="005E5112" w:rsidRPr="008275FC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8275FC">
        <w:rPr>
          <w:rFonts w:cs="Times New Roman"/>
          <w:b/>
          <w:sz w:val="26"/>
          <w:szCs w:val="26"/>
          <w:lang w:bidi="uk-UA"/>
        </w:rPr>
        <w:t>Обґрунтування розміру бюджетного призначення:</w:t>
      </w:r>
      <w:r w:rsidR="005F2194" w:rsidRPr="008275FC">
        <w:rPr>
          <w:rFonts w:cs="Times New Roman"/>
          <w:b/>
          <w:sz w:val="26"/>
          <w:szCs w:val="26"/>
          <w:lang w:bidi="uk-UA"/>
        </w:rPr>
        <w:t xml:space="preserve"> </w:t>
      </w:r>
      <w:r w:rsidR="008275FC" w:rsidRPr="008275FC">
        <w:rPr>
          <w:rFonts w:eastAsia="Calibri" w:cs="Times New Roman"/>
          <w:sz w:val="26"/>
          <w:szCs w:val="26"/>
        </w:rPr>
        <w:t xml:space="preserve">рішення Харківської обласної ради II сесії </w:t>
      </w:r>
      <w:r w:rsidR="008275FC" w:rsidRPr="008275FC">
        <w:rPr>
          <w:rFonts w:eastAsia="Calibri" w:cs="Times New Roman"/>
          <w:bCs/>
          <w:sz w:val="26"/>
          <w:szCs w:val="26"/>
        </w:rPr>
        <w:t>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скликання</w:t>
      </w:r>
      <w:r w:rsidR="008275FC" w:rsidRPr="008275FC">
        <w:rPr>
          <w:rFonts w:eastAsia="Calibri" w:cs="Times New Roman"/>
          <w:sz w:val="26"/>
          <w:szCs w:val="26"/>
        </w:rPr>
        <w:t xml:space="preserve"> від 24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грудня 2020 року №14-VІI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«Про</w:t>
      </w:r>
      <w:r w:rsidR="008275FC">
        <w:rPr>
          <w:bCs/>
          <w:sz w:val="26"/>
          <w:szCs w:val="26"/>
        </w:rPr>
        <w:t> 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затвердження регіональної Програми протидії терористичній діяльності на території Харківської області на 2021-2022 роки» та рішення </w:t>
      </w:r>
      <w:r w:rsidR="008275FC" w:rsidRPr="008275FC">
        <w:rPr>
          <w:rFonts w:eastAsia="Calibri" w:cs="Times New Roman"/>
          <w:sz w:val="26"/>
          <w:szCs w:val="26"/>
        </w:rPr>
        <w:t xml:space="preserve">Харківської обласної ради II сесії </w:t>
      </w:r>
      <w:r w:rsidR="008275FC" w:rsidRPr="008275FC">
        <w:rPr>
          <w:rFonts w:eastAsia="Calibri" w:cs="Times New Roman"/>
          <w:bCs/>
          <w:sz w:val="26"/>
          <w:szCs w:val="26"/>
        </w:rPr>
        <w:t>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скликання</w:t>
      </w:r>
      <w:r w:rsidR="008275FC" w:rsidRPr="008275FC">
        <w:rPr>
          <w:rFonts w:eastAsia="Calibri" w:cs="Times New Roman"/>
          <w:sz w:val="26"/>
          <w:szCs w:val="26"/>
        </w:rPr>
        <w:t xml:space="preserve"> від 11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березня 2021 року №86-VІI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«Про внесення змін до рішення обласної ради від 24 грудня 2020 року №26-VIII «Про обласний бюджет Харківської області на 2021 рік» та додатків до нього (зі змінами)»</w:t>
      </w:r>
      <w:r w:rsidR="00EF5627" w:rsidRPr="008275FC">
        <w:rPr>
          <w:rFonts w:cs="Times New Roman"/>
          <w:sz w:val="26"/>
          <w:szCs w:val="26"/>
          <w:lang w:bidi="uk-UA"/>
        </w:rPr>
        <w:t>.</w:t>
      </w:r>
    </w:p>
    <w:p w:rsidR="00EF5627" w:rsidRPr="008275FC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8275FC">
        <w:rPr>
          <w:rFonts w:cs="Times New Roman"/>
          <w:b/>
          <w:sz w:val="26"/>
          <w:szCs w:val="26"/>
          <w:lang w:bidi="uk-UA"/>
        </w:rPr>
        <w:t>Очікувальна вартість предмета закупівлі:</w:t>
      </w:r>
      <w:r w:rsidRPr="008275FC">
        <w:rPr>
          <w:rFonts w:cs="Times New Roman"/>
          <w:sz w:val="26"/>
          <w:szCs w:val="26"/>
          <w:lang w:bidi="uk-UA"/>
        </w:rPr>
        <w:t xml:space="preserve"> 4</w:t>
      </w:r>
      <w:r w:rsidR="005F2194" w:rsidRPr="008275FC">
        <w:rPr>
          <w:rFonts w:cs="Times New Roman"/>
          <w:sz w:val="26"/>
          <w:szCs w:val="26"/>
          <w:lang w:bidi="uk-UA"/>
        </w:rPr>
        <w:t>5</w:t>
      </w:r>
      <w:r w:rsidRPr="008275FC">
        <w:rPr>
          <w:rFonts w:cs="Times New Roman"/>
          <w:sz w:val="26"/>
          <w:szCs w:val="26"/>
          <w:lang w:bidi="uk-UA"/>
        </w:rPr>
        <w:t>0 000,00 грн. з ПДВ.</w:t>
      </w:r>
    </w:p>
    <w:p w:rsidR="00EF5627" w:rsidRPr="008275FC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8275FC">
        <w:rPr>
          <w:rFonts w:cs="Times New Roman"/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8275FC">
        <w:rPr>
          <w:rFonts w:cs="Times New Roman"/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8275FC">
        <w:rPr>
          <w:rFonts w:cs="Times New Roman"/>
          <w:sz w:val="26"/>
          <w:szCs w:val="26"/>
          <w:lang w:bidi="uk-UA"/>
        </w:rPr>
        <w:t>оку</w:t>
      </w:r>
      <w:r w:rsidRPr="008275FC">
        <w:rPr>
          <w:rFonts w:cs="Times New Roman"/>
          <w:sz w:val="26"/>
          <w:szCs w:val="26"/>
          <w:lang w:bidi="uk-UA"/>
        </w:rPr>
        <w:t xml:space="preserve"> №275</w:t>
      </w:r>
      <w:r w:rsidR="0037656B" w:rsidRPr="008275FC">
        <w:rPr>
          <w:rFonts w:cs="Times New Roman"/>
          <w:sz w:val="26"/>
          <w:szCs w:val="26"/>
          <w:lang w:bidi="uk-UA"/>
        </w:rPr>
        <w:t>.</w:t>
      </w:r>
    </w:p>
    <w:p w:rsidR="00DC3222" w:rsidRPr="00571240" w:rsidRDefault="00DC3222" w:rsidP="0037656B">
      <w:pPr>
        <w:jc w:val="both"/>
        <w:rPr>
          <w:rFonts w:cs="Times New Roman"/>
          <w:sz w:val="26"/>
          <w:szCs w:val="26"/>
          <w:lang w:bidi="uk-UA"/>
        </w:rPr>
      </w:pPr>
    </w:p>
    <w:p w:rsidR="00DC3222" w:rsidRPr="00571240" w:rsidRDefault="00DC3222" w:rsidP="005F2194">
      <w:pPr>
        <w:jc w:val="both"/>
        <w:rPr>
          <w:rFonts w:cs="Times New Roman"/>
          <w:sz w:val="26"/>
          <w:szCs w:val="26"/>
          <w:lang w:bidi="uk-UA"/>
        </w:rPr>
      </w:pPr>
    </w:p>
    <w:p w:rsidR="005F2194" w:rsidRPr="00571240" w:rsidRDefault="005F2194" w:rsidP="005F2194">
      <w:pPr>
        <w:tabs>
          <w:tab w:val="left" w:pos="7088"/>
        </w:tabs>
        <w:jc w:val="both"/>
        <w:rPr>
          <w:rFonts w:cs="Times New Roman"/>
          <w:sz w:val="26"/>
          <w:szCs w:val="26"/>
          <w:lang w:eastAsia="uk-UA"/>
        </w:rPr>
      </w:pPr>
      <w:bookmarkStart w:id="0" w:name="_GoBack"/>
      <w:bookmarkEnd w:id="0"/>
    </w:p>
    <w:sectPr w:rsidR="005F2194" w:rsidRPr="0057124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3FF6"/>
    <w:rsid w:val="00136013"/>
    <w:rsid w:val="002B2C27"/>
    <w:rsid w:val="00363C0D"/>
    <w:rsid w:val="0037656B"/>
    <w:rsid w:val="005114A7"/>
    <w:rsid w:val="005354B9"/>
    <w:rsid w:val="00571240"/>
    <w:rsid w:val="005D47DA"/>
    <w:rsid w:val="005E5112"/>
    <w:rsid w:val="005F0363"/>
    <w:rsid w:val="005F2194"/>
    <w:rsid w:val="00634CB7"/>
    <w:rsid w:val="0065376C"/>
    <w:rsid w:val="007148D1"/>
    <w:rsid w:val="00753231"/>
    <w:rsid w:val="008275FC"/>
    <w:rsid w:val="0087248E"/>
    <w:rsid w:val="009757F0"/>
    <w:rsid w:val="009C080F"/>
    <w:rsid w:val="009F5A24"/>
    <w:rsid w:val="00AB4BAA"/>
    <w:rsid w:val="00B22A68"/>
    <w:rsid w:val="00B97E38"/>
    <w:rsid w:val="00BE000F"/>
    <w:rsid w:val="00C32360"/>
    <w:rsid w:val="00C42B3F"/>
    <w:rsid w:val="00C76018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BD616-868A-4E2C-9435-4073B7ED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2021-07-02T07:53:00Z</cp:lastPrinted>
  <dcterms:created xsi:type="dcterms:W3CDTF">2021-07-02T07:20:00Z</dcterms:created>
  <dcterms:modified xsi:type="dcterms:W3CDTF">2021-07-06T09:06:00Z</dcterms:modified>
</cp:coreProperties>
</file>