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B7" w:rsidRPr="00A07946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0794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A079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67487" w:rsidRPr="00067487">
        <w:rPr>
          <w:rFonts w:ascii="Times New Roman" w:hAnsi="Times New Roman" w:cs="Times New Roman"/>
          <w:b/>
          <w:sz w:val="28"/>
          <w:szCs w:val="28"/>
        </w:rPr>
        <w:t>UA-2021-06-30-007713-c</w:t>
      </w:r>
      <w:r w:rsidR="00067487" w:rsidRPr="0006748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bookmarkStart w:id="0" w:name="_GoBack"/>
      <w:bookmarkEnd w:id="0"/>
      <w:r w:rsidR="00067487" w:rsidRPr="000674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A07946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4A1" w:rsidRPr="005A54A1">
        <w:rPr>
          <w:rFonts w:ascii="Times New Roman" w:hAnsi="Times New Roman" w:cs="Times New Roman"/>
          <w:b/>
          <w:sz w:val="28"/>
          <w:szCs w:val="28"/>
          <w:u w:val="single"/>
        </w:rPr>
        <w:t>серверів, код ДК 021:2015 – 48820000-2 (Сервери) 3 лоти: лот № 1 – Сервери (Сервери, код ДК 021:2015 – 48820000-2); лот № 2 – Сервери (Сервери, код ДК 021:2015 – 48820000-2); лот № 3 – Сервери (Сервери, код ДК 021:2015 – 48820000-2)</w:t>
      </w:r>
      <w:r w:rsidR="005A54A1" w:rsidRPr="005A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3F3BB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AD0FC6" w:rsidRPr="003F3BBB" w:rsidRDefault="003F3BBB" w:rsidP="003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54A1" w:rsidRPr="005A54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20 843 000</w:t>
      </w:r>
      <w:r w:rsidRPr="005A54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грн. </w:t>
      </w:r>
      <w:r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(лот №1 –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5A54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5 900 000</w:t>
      </w:r>
      <w:r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,00 грн., лот №2 – </w:t>
      </w:r>
      <w:r w:rsidR="005A54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5 750 000</w:t>
      </w:r>
      <w:r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,00 грн.</w:t>
      </w:r>
      <w:r w:rsidR="005A54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лот №3 – 9 193 000,00 грн.</w:t>
      </w:r>
      <w:r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F3BBB" w:rsidRDefault="003F3BBB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4A1" w:rsidRPr="005A54A1" w:rsidRDefault="005A54A1" w:rsidP="0023685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A54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ТЕХНІЧНА СПЕЦИФІКАЦІЯ</w:t>
      </w:r>
    </w:p>
    <w:p w:rsidR="005A54A1" w:rsidRPr="005A54A1" w:rsidRDefault="005A54A1" w:rsidP="002368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A54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проведення закупівлі серверів, код ДК 021:2015 – 48820000-2 (Сервери)</w:t>
      </w:r>
      <w:r w:rsidRPr="005A54A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A54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5A54A1" w:rsidRPr="005A54A1" w:rsidRDefault="005A54A1" w:rsidP="005A54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13533" w:type="dxa"/>
        <w:tblInd w:w="11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8638"/>
        <w:gridCol w:w="1083"/>
        <w:gridCol w:w="1087"/>
        <w:gridCol w:w="21"/>
        <w:gridCol w:w="1139"/>
        <w:gridCol w:w="1139"/>
      </w:tblGrid>
      <w:tr w:rsidR="005A54A1" w:rsidRPr="005A54A1" w:rsidTr="005A54A1">
        <w:trPr>
          <w:gridAfter w:val="4"/>
          <w:wAfter w:w="3386" w:type="dxa"/>
          <w:trHeight w:val="7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№ з/п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lang w:eastAsia="zh-CN"/>
              </w:rPr>
              <w:t>Найменування предмета закупівлі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Кількість комплектів</w:t>
            </w:r>
          </w:p>
        </w:tc>
      </w:tr>
      <w:tr w:rsidR="005A54A1" w:rsidRPr="005A54A1" w:rsidTr="005A54A1">
        <w:trPr>
          <w:trHeight w:val="319"/>
        </w:trPr>
        <w:tc>
          <w:tcPr>
            <w:tcW w:w="10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lang w:eastAsia="zh-CN"/>
              </w:rPr>
              <w:t>Лот № 1 – Сервери</w:t>
            </w:r>
          </w:p>
        </w:tc>
        <w:tc>
          <w:tcPr>
            <w:tcW w:w="1108" w:type="dxa"/>
            <w:gridSpan w:val="2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9" w:type="dxa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vAlign w:val="center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A54A1" w:rsidRPr="005A54A1" w:rsidTr="005A54A1">
        <w:trPr>
          <w:gridAfter w:val="3"/>
          <w:wAfter w:w="2299" w:type="dxa"/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t> 1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Сервери типу 1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типорозмір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4 вентиляторів охолодження;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місць встановлення НЖМД з “гарячою заміною” формфактору 3,5 дюймів – не менше 8;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наявність місць встановлення НЖМД або SSD формфактору 2,5 дюймів – не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менше 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місць встановлення блоків живлення – не менше 2.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3647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місць встановлення ОЗП типу DDR4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PCI-E 3.0/4.0 x16 – не менше 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 M-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(NVME PCI-E 3.0 x4)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10G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Можливість підключення накопичувачів з інтерфейсом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– не менше 10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віддаленого керування типу IPMI 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Gold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6244 (* або еквівалент) – не менше 2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базова частота – не нижче 3.6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ядер на один процесор – не менше 8;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 на один процесор - не менше 16;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 пам’ять на один процесор - не менше 24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команд: SSE4.2, AVX, AVX2, AVX-512, AES.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частота пам’яті – не менше 2933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12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кожного модулю – не менше 16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НЖМД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об’єм – кожний не менше 10 TБ;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швидкість обертання шпинделя – не менше 7 200 обертів/хв;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MTBF – не менше 2 мільйонів годин.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Твердотілий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накопичувач (SSD)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не менше 960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NVME PCI-E 3.0 x4;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підключення –</w:t>
            </w:r>
            <w:r w:rsidRPr="005A54A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M.2, M-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Формфактор – 2280 або 22110;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DWPD – не менше 1.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Графічні прискорювачі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однотипних прискорювачів – не менше 5 шт., а саме: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встановлених на сервері – не менше 4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додаткових (запасних) – не менше 1 шт.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Тип графічних прискорювачів: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на базі графічних процесорів NVIDIA серії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Quadro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RTX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Axxxx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кількість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cuda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core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менше 8 100;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пам’яті – не менше 20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або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на базі графічних процесорів AMD серії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Radeon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Pro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W6xxx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обчислювальних блоків – не менше 60;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потокових процесорів – не менше 3 800;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пам’яті – не менше 20 ГБ.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потужність – не менше 1400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відповідність стандарту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Gold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або краще;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Серверна платформа або 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повинні бути сертифіковані виробником GPU для використання 4-ох графічних прискорювачів професійних серій NVIDIA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Quadro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RTX або AMD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Radeon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Pro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Кожен сервер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постачається з необхідною кількістю кабелів живлення (трьох 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кожна жила та довжиною не менше 1.5 м), комплектом кріплення у серверну шафу, трьома перехідниками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HDMI-to-VGA або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miniHDMI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-VGA або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DisplayPort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1.4-to-VGA (сумісні з встановленими графічними прискорювачами) 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Гарантійний строк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товар повинен становити не менше трьох років з дати поставки товару замовнику.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</w:t>
            </w:r>
          </w:p>
        </w:tc>
        <w:tc>
          <w:tcPr>
            <w:tcW w:w="1087" w:type="dxa"/>
            <w:vAlign w:val="center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A54A1" w:rsidRPr="005A54A1" w:rsidTr="005A54A1">
        <w:trPr>
          <w:gridAfter w:val="4"/>
          <w:wAfter w:w="3386" w:type="dxa"/>
          <w:trHeight w:val="236"/>
        </w:trPr>
        <w:tc>
          <w:tcPr>
            <w:tcW w:w="10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Лот № 2 – Сервери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Сервери типу 2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Основні технічні характеристики: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типорозмір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4 вентиляторів охолодження;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місць встановлення НЖМД з “гарячою заміною” формфактору 3,5 дюймів – не менше 24;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місць встановлення блоків живлення – не менше 2.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3647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місць встановлення ОЗП типу DDR4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PCI-E 3.0 x8 або x16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 M-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(NVME PCI-E 3.0 x4)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10G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Можливість підключення накопичувачів з інтерфейсом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–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не менше 10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Наявність віддаленого керування типу IPMI 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Gold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6244 (* або еквівалент) – не менше 2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базова частота – не нижче 3.6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ядер на один процесор – не менше 8;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 на один процесор – не менше 16;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 пам’ять на один процесор – не менше 24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команд: SSE4.2, AVX, AVX2, AVX-512, AES;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частота пам’яті – не менше 2933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кожного модулю – не менше 32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НЖМД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18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кожний не менше 10 TБ;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обертання шпинделя – не менше 7 200 обертів/хв;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MTBF – не менше 2 мільйонів годин.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Твердотілі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накопичувачі (SSD, за типами)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NVME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не менше 960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NVME PCI-E 3.0 x4;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підключення –</w:t>
            </w:r>
            <w:r w:rsidRPr="005A54A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M.2, M-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формфактор – 2280 або 22110;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DWPD – не менше 1.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SATA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6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кожний не менше 1 920 ГБ;</w:t>
            </w:r>
            <w:r w:rsidRPr="005A54A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читання – не менше 525 МБ/с;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запису – не менше 485 МБ/с;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DWPD – не менше 1,3;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RAID контролер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 пам'ять – не менше 2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RAID – контролер з підтримкою наступних рівнів RAID: 0/1/5/10/50/60;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додаткові модулі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SuperCap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Module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02-8G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CacheVault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Module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наявність JBOD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expansion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port</w:t>
            </w:r>
            <w:proofErr w:type="spellEnd"/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потужність – не менше 1000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відповідність стандарту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Gold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або краще;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Кожен сервер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постачається з необхідною кількістю кабелів живлення (трьох 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кожна жила та довжиною не менше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1.5 м), комплектом кріплення у серверну шафу.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0"/>
                <w:shd w:val="clear" w:color="auto" w:fill="FFFFFF"/>
                <w:lang w:eastAsia="zh-CN" w:bidi="hi-I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Гарантійний строк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товар повинен становити не менше трьох років з дати поставки товару замовнику.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Сервер типу 3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Основні технічні характеристики: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типорозмір – 4U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з можливістю встановлення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Tower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5 вентиляторів охолодження;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наявність місць встановлення НЖМД або SSD формфактору 3,5 дюймів – не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менше 8.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3647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місць встановлення ОЗП типу DDR4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PCI-E 3.0 x16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 M-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(NVME PCI-E 3.0 x4)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10G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Можливість підключення накопичувачів з інтерфейсом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–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не менше 12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віддаленого керування типу IPMI 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Silver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6246R (* або еквівалент)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базова частота – не нижче 3,4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ядер на один процесор – не менше 16;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 на один процесор – не менше 32;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 пам’ять на один процесор – не менше 35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команд: SSE4.2, AVX, AVX2, AVX-512, AES.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частота пам’яті – не менше 2933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кожного модулю – не менше 32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НЖМД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кожний не менше 10 TБ;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обертання шпинделя – не менше 7 200 обертів/хв;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MTBF – не менше 2 мільйонів годин.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Твердотілий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накопичувач (SSD)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не менше 480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NVME PCI-E 3.0 x4;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підключення –</w:t>
            </w:r>
            <w:r w:rsidRPr="005A54A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M.2, M-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key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формфактор – 2280 або 22110;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DWPD – не менше 1.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Додаткова мережева карта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мережеві інтерфейси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мережевих інтерфейсів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10G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потужність – не менше 1200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відповідність стандарту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Titanium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Level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або краще;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Кожен сервер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постачається з необхідною кількістю кабелів живлення (трьох 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кожна жила та довжиною не менше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1.5 м), комплектом кріплення у серверну шафу.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0"/>
                <w:highlight w:val="yellow"/>
                <w:shd w:val="clear" w:color="auto" w:fill="FFFFFF"/>
                <w:lang w:eastAsia="zh-CN" w:bidi="hi-I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Гарантійний строк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товар повинен становити не менше трьох років з дати поставки товару замовнику.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10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Лот № 3 – Сервери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Сервери </w:t>
            </w:r>
            <w:r w:rsidRPr="005A54A1">
              <w:rPr>
                <w:rFonts w:ascii="Times New Roman" w:eastAsia="Times New Roman" w:hAnsi="Times New Roman" w:cs="Times New Roman"/>
                <w:b/>
                <w:lang w:eastAsia="zh-CN"/>
              </w:rPr>
              <w:t>типу 4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Основні технічні характеристики: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типорозмір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наявність місць встановлення НЖМД або SSD формфактору 2,5 дюймів –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не менше 10;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вентиляторів – не менше 6 із можливістю «гарячої» заміни кожен.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3647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PCI-E 3.0 x8 або PCI-E 3.0 x16  – не менше 3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 (NVME PCI-E 3.0 x4)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1000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місць встановлення ОЗП типу DDR4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можливість підключення накопичувачів з інтерфейсом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–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не менше 8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віддаленого керування типу IPMI 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Silver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4215 (* або еквівалент)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базова частота – не нижче 2.5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максимальна тактова частота –  3.5 ГГц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ядер на один процесор – не менше 8;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 на один процесор – не менше 16;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 пам’ять на один процесор – не менше 11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команд: SSE4.2, AVX, AVX2, AVX-512, AES.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частота пам’яті – 2933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8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кожного модулю – не менше 16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Твердотілі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накопичувачі (SSD, за типами)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NVME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не менше 1ТБ;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інтерфейс підключення NVMЕ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читання – не менше 2,5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запису – не менше 1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DWPD – не менше 1;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SATA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кожний не менше 1.92 TБ;</w:t>
            </w: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читання – не менше 530 МБ/с;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запису – не менше 510 МБ/с;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DWPD – не менше 1;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можливість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RAID – контролер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апаратний RAID – контролер з підтримкою наступних рівнів RAID: 0/1/5/10/50;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інтерфейс підключення – не гірше 12Gb SAS;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роз’ємів/портів – не менше 2/8.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потужність – не менше 750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енергоефективності – не гірше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Platinum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Функції прогнозування збоїв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Для наступних компонентів серверу – Процесори, модулі пам’яті, накопичувачі, рейд-контролер, вентилятори, блоки живлення.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Системні повідомлення про передбачення збоїв повинні бути приводом для звернення в сервісний центр виробника обладнання для заміни компонентів по гарантії.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Контролер керування сервером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 забезпечувати: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функціонування одночасної роботи на віртуальній консолі не менше двох  (включно) користувачів;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підтримку віртуальних DVD/CD-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rom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та FD для віддаленого монтування файлів-образів типу ISO/IMG.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Кожен сервер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постачається з необхідною кількістю кабелів живлення (трьох 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кожна жила та довжиною не менше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1.5 м), комплектом кріплення у серверну шафу.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Гарантійний строк та вимоги до виробника: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гарантійний строк на товар повинен становити не менше трьох років з дати поставки товару замовнику.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Компанія-виробник обладнання повинна мати сервісний центр на території України.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Постачальник обладнання має мати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авторизаційний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лист від представництва в Україні компанії-виробника обладнання із обов’язковим посиланням на номер тендерної закупівлі та наведенням найменування покупця.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Можливість контролю терміну гарантії на сайті виробника, по серійному/заводському номеру.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8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Сервери </w:t>
            </w:r>
            <w:r w:rsidRPr="005A54A1">
              <w:rPr>
                <w:rFonts w:ascii="Times New Roman" w:eastAsia="Times New Roman" w:hAnsi="Times New Roman" w:cs="Times New Roman"/>
                <w:b/>
                <w:lang w:eastAsia="zh-CN"/>
              </w:rPr>
              <w:t>типу 5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Основні технічні характеристики: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типорозмір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наявність місць встановлення НЖМД або SSD формфактору 2,5 дюймів –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не менше 10;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вентиляторів – не менше 6 із можливістю «гарячої» заміни кожен.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3647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місць встановлення ОЗП типу DDR4 – не менше 16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PCI-E 3.0 x8 або PCI-E 3.0 x16 – не менше 3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M.2 (NVME PCI-E 3.0 x4)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1000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 віддаленого керування типу IPMI 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Silver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4215 ( * або еквівалент)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базова частота – не нижче 2.5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максимальна тактова частота –  3.5 ГГц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ядер на один процесор – не менше 8;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 на один процесор – не менше 16;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кеш пам’ять на один процесор – не менше 11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команд: SSE4.2, AVX, AVX2, AVX-512, AES.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частота пам’яті – 2933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4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об’єм кожного модулю – не менше 32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Твердотілі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накопичувачі (SSD, за типами)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NVME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не менше 1Тб;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інтерфейс підключення NVMЕ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читання – не менше 2,5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запису – не менше 1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DWPD – не менше 1;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SATA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об’єм – кожний не менше 1.92 TБ;</w:t>
            </w: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читання – не менше 530 МБ/с;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швидкість запису – не менше 510 МБ/с;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інтерфейс підключення – SATA3 (6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DWPD – не менше 1,5;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можливість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RAID – контролер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апаратний RAID – контролер з підтримкою наступних рівнів RAID: 0/1/5/10/50;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інтерфейс підключення – не гірше 12Gb SAS;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роз’ємів/портів – не менше 2/8.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потужність – не менше 750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енергоефективності – не гірше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Platinum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Функції прогнозування збоїв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Для наступних компонентів серверу – Процесори, модулі пам’яті, накопичувачі, рейд-контролер, вентилятори, блоки живлення.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Системні повідомлення про передбачення збоїв повинні бути приводом для звернення в сервісний центр виробника обладнання для заміни компонентів по гарантії.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Контролер керування сервером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 забезпечувати: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функціонування одночасної роботи на віртуальній консолі не менше двох (включно) користувачів;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підтримку віртуальних DVD/CD-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rom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та FD для віддаленого монтування файлів-образів типу ISO/IMG.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Кожен сервер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постачається з необхідною кількістю кабелів живлення (трьох 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кожна жила та довжиною не менше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1.5 м), комплектом кріплення у серверну шафу.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Гарантійний строк та вимоги до виробника: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гарантійний строк на товар повинен становити не менше трьох років з дати поставки товару замовнику;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Компанія-виробник обладнання повинна мати сервісний центр на території України.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Постачальник обладнання має мати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авторизаційний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лист від представництва в Україні компанії-виробника обладнання із обов’язковим посиланням на номер тендерної закупівлі та наведенням найменування покупця.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Можливість контролю терміну гарантії на сайті виробника, по серійному/заводському номеру.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18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3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Система збереження даних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Система збереження даних постачається у складі сервера та дискової полки для розміщення накопичувачів.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Основні технічні характеристики до сервера: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типорозмір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1U;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не менше 8 вентиляторів охолодження із можливістю «гарячої» заміни кожен;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наявність місць встановлення НЖМД з “гарячою заміною” формфактору 2,5 дюймів – не менше 10;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4189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місць встановлення ОЗП типу DDR4 – не менше 32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PCI-E 4.0 x16 – не менше 3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M.2 (NVME PCI-E 3.0 x4)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10G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Наявність віддаленого керування типу IPMI 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Gold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6326 (* або еквівалент) – не менше 2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базова частота – не нижче 2,9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ядер на один процесор – не менше 16;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потоків на один процесор – не менше 32;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кеш пам’ять на один процесор – не менше 24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підтримка команд: SSE4.2, AVX, AVX2, AVX-512, AES.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частота пам’яті – не нижче 3200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8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кожного модулю – не менше 32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Твердотілий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 xml:space="preserve"> накопичувач (SSD)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– не менше 960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 підключення – NVMЕ,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читання – не менше 3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запису – не менше 1,1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RAID контролер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апаратний RAID – контролер з підтримкою наступних рівнів RAID: 0/1/5/6/10/50/60;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– не гірше 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SAS;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Підтримка дисків  – не менше 200;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Кеш пам’ять –</w:t>
            </w: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не менше 4 ГБ.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 xml:space="preserve">: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потужність – не менше 1100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відповідність стандарту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Platinum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або краще;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Основні технічні характеристики до дискової полки для розміщення накопичувачів: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Висота дискової полки – не більше 5U;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Місць для встановлення накопичувачів в полці – не менше 82;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Модулів вводу/виводу полки – не менше 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дискової полки – SAS 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Підтримка “гарячої”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Кабелі підключення: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3m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External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MiniSAS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HD 8644/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MiniSAS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HD 8644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Cable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– 3шт.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НЖМД для встановлення в дискову полку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кількість – не менше 42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– SAS (12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– кожний не менше 16 TБ;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обертання шпинделя – не менше 7 200 обертів/хв.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FF"/>
                <w:lang w:eastAsia="zh-CN"/>
              </w:rPr>
            </w:pPr>
            <w:r w:rsidRPr="005A54A1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shd w:val="clear" w:color="auto" w:fill="FFFFFF"/>
                <w:lang w:eastAsia="zh-CN"/>
              </w:rPr>
              <w:t>Запасні НЖМД: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4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– SAS (12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– кожний не менше 16 TБ;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обертання шпинделя – не менше 7 200 обертів/хв;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Функції прогнозування збоїв: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Для наступних компонентів серверу – Процесори, модулі пам’яті, накопичувачі, рейд-контролер, вентилятори, блоки живлення.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Системні повідомлення про передбачення збоїв повинні бути приводом для звернення в сервісний центр виробника обладнання для заміни компонентів по гарантії.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Контролер керування системою збереження даних: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Має забезпечувати: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функціонування одночасної роботи на віртуальній консолі не менше двох (включно) користувачів;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підтримку віртуальних DVD/CD-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rom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та FD для віддаленого монтування файлів-образів типу ISO/IMG.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 xml:space="preserve">Система збереження даних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постачається з необхідною кількістю кабелів живлення (трьох 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zh-CN"/>
              </w:rPr>
              <w:t>2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кожна жила та довжиною не менше 1.5 м), комплектом кріплення у серверну шафу.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Гарантійний строк та вимоги до виробника: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Гарантійний строк від виробника на товар повинен становити не менше трьох років з дати поставки товару замовнику.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Компанія-виробник обладнання повинна мати сервісний центр на території України. </w:t>
            </w:r>
          </w:p>
          <w:p w:rsidR="005A54A1" w:rsidRPr="005A54A1" w:rsidRDefault="005A54A1" w:rsidP="005A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Постачальник обладнання має мати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авторизаційний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лист від представництва в Україні компанії-виробника обладнання із обов’язковим посиланням на номер тендерної закупівлі та наведенням найменування покупця.</w:t>
            </w:r>
          </w:p>
          <w:p w:rsidR="005A54A1" w:rsidRPr="005A54A1" w:rsidRDefault="005A54A1" w:rsidP="005A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Можливість контролю терміну гарантії на сайті виробника, по серійному/заводському номеру.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</w:tr>
      <w:tr w:rsidR="005A54A1" w:rsidRPr="005A54A1" w:rsidTr="005A54A1">
        <w:trPr>
          <w:gridAfter w:val="4"/>
          <w:wAfter w:w="3386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Сервери типу 6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Основні технічні характеристики: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Корпус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: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типорозмір –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rack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2U;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наявність місць встановлення НЖМД або SSD формфактору 3,5 дюймів –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br/>
              <w:t>не менше 12;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вентиляторів охолодження – не менше 5 із можливістю «гарячої» заміни кожен.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Материнська (системна) плата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місць встановлення ЦП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сокет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FCLGA 4189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PCI-E 4.0 – не менше 7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Ethernet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1000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BaseT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– не менше 4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місць встановлення ОЗП типу DDR4 – не менше 32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Наявність віддаленого керування типу IPMI 2.0 та KVM.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Процесор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Intel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Xeon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Silver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4310 (* або еквівалент) – не менше 1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базова частота – не нижче 2.1 ГГц;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максимальна тактова частота –  3.3 ГГц;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ядер на один процесор – не менше 12;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потоків на один процесор – не менше 24;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кеш пам’ять на один процесор – не менше 15 МБ;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підтримка команд: SSE4.2, AVX, AVX2, AVX-512, AES.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Оперативна пам’ять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 – DDR4 ECC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Reg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частота пам’яті – 3200 МГц;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4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кожного модулю – не менше 16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кожний модуль сумісний з материнською платою.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proofErr w:type="spellStart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Твердотілі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 xml:space="preserve"> накопичувачі (SSD)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1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– не менше 960 ГБ;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 підключення – NVMЕ,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читання – не менше 3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запису – не менше 1,1 ГБ/с;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НЖМД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8 шт.: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– кожний не менше 16 TБ;</w:t>
            </w: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– SAS (12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обертання шпинделя – не менше 7 200 обертів/хв;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можливість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RAID – контролер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апаратний RAID – контролер з підтримкою наступних рівнів RAID: 0/1/5/6/10/50/60;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– не гірше 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SAS;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кількість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роз’ємів/портів – не менше 4/16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Кеш пам’ять –</w:t>
            </w: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не менше 4 ГБ.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Блок живлення</w:t>
            </w: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: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потужність – не менше 1100 Вт кожного;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тип енергоефективності – не гірше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Platinum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підтримка технології «гарячої» заміни.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FF"/>
                <w:lang w:eastAsia="zh-CN"/>
              </w:rPr>
            </w:pPr>
            <w:r w:rsidRPr="005A54A1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shd w:val="clear" w:color="auto" w:fill="FFFFFF"/>
                <w:lang w:eastAsia="zh-CN"/>
              </w:rPr>
              <w:t>Запасні НЖМД: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 – не менше 2 шт.;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об’єм – кожний не менше 16 TБ;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інтерфейс підключення – SAS (12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Gbps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);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варіант виконання – внутрішній;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формфактор – 3,5 дюйми;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швидкість обертання шпинделя – не менше 7 200 обертів/хв;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Функції прогнозування збоїв: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Для наступних компонентів серверу – Процесори, модулі пам’яті, накопичувачі, рейд-контролер, вентилятори, блоки живлення.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Системні повідомлення про передбачення збоїв повинні бути приводом для звернення в сервісний центр виробника обладнання для заміни компонентів по гарантії.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Контролер керування сервером: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Має забезпечувати: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функціонування одночасної роботи на віртуальній консолі не менше двох (включно) користувачів;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підтримку віртуальних DVD/CD-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rom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та FD для віддаленого монтування файлів-образів типу ISO/IMG.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Кожен сервер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постачається з необхідною кількістю кабелів живлення (трьох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>жильний кабель перетином не менше 1мм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zh-CN"/>
              </w:rPr>
              <w:t xml:space="preserve">2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кожна жила та довжиною не менше </w:t>
            </w: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br/>
              <w:t>1.5 м), комплектом кріплення у серверну шафу.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Протягом гарантійного терміну накопичувачі, які вийшли з ладу, не повертаються постачальнику, а замінюються на нові не гірші за характеристиками.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zh-CN"/>
              </w:rPr>
              <w:t>Гарантійний строк та вимоги до виробника: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гарантійний строк на товар повинен становити не менше трьох років з дати поставки товару замовнику;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Компанія-виробник обладнання повинна мати сервісний центр на території України. 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Постачальник обладнання має мати </w:t>
            </w:r>
            <w:proofErr w:type="spellStart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авторизаційний</w:t>
            </w:r>
            <w:proofErr w:type="spellEnd"/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лист від представництва в Україні компанії-виробника обладнання із обов’язковим посиланням на номер тендерної закупівлі та наведенням найменування покупця.</w:t>
            </w:r>
          </w:p>
          <w:p w:rsidR="005A54A1" w:rsidRPr="005A54A1" w:rsidRDefault="005A54A1" w:rsidP="005A54A1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Можливість контролю терміну гарантії на сайті виробника, по серійному/заводському номеру.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A1" w:rsidRPr="005A54A1" w:rsidRDefault="005A54A1" w:rsidP="005A5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A54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4</w:t>
            </w:r>
          </w:p>
        </w:tc>
      </w:tr>
    </w:tbl>
    <w:p w:rsidR="005A54A1" w:rsidRDefault="005A54A1" w:rsidP="005A54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236855" w:rsidRPr="005A54A1" w:rsidRDefault="00236855" w:rsidP="005A54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A54A1" w:rsidRPr="005A54A1" w:rsidRDefault="005A54A1" w:rsidP="005A54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A54A1">
        <w:rPr>
          <w:rFonts w:ascii="Times New Roman" w:eastAsia="Times New Roman" w:hAnsi="Times New Roman" w:cs="Times New Roman"/>
          <w:sz w:val="20"/>
          <w:szCs w:val="20"/>
          <w:lang w:eastAsia="zh-CN"/>
        </w:rPr>
        <w:t>*</w:t>
      </w:r>
      <w:proofErr w:type="spellStart"/>
      <w:r w:rsidRPr="005A54A1">
        <w:rPr>
          <w:rFonts w:ascii="Times New Roman" w:eastAsia="Times New Roman" w:hAnsi="Times New Roman" w:cs="Times New Roman"/>
          <w:sz w:val="20"/>
          <w:szCs w:val="20"/>
          <w:lang w:eastAsia="zh-CN"/>
        </w:rPr>
        <w:t>Обгрунтування</w:t>
      </w:r>
      <w:proofErr w:type="spellEnd"/>
      <w:r w:rsidRPr="005A54A1">
        <w:rPr>
          <w:rFonts w:ascii="Times New Roman" w:eastAsia="Times New Roman" w:hAnsi="Times New Roman" w:cs="Times New Roman"/>
          <w:sz w:val="20"/>
          <w:szCs w:val="20"/>
          <w:lang w:eastAsia="zh-CN"/>
        </w:rPr>
        <w:t>: для функціонування спеціальних програмних засобів обов’язково необхідна підтримка вказаних інструкцій.</w:t>
      </w:r>
    </w:p>
    <w:p w:rsidR="005A54A1" w:rsidRPr="005A54A1" w:rsidRDefault="005A54A1" w:rsidP="005A54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D3B6E" w:rsidRPr="009D3B6E" w:rsidRDefault="009D3B6E" w:rsidP="009D3B6E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D3B6E" w:rsidRDefault="009D3B6E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3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67487"/>
    <w:rsid w:val="000E17B7"/>
    <w:rsid w:val="00236855"/>
    <w:rsid w:val="003F3BBB"/>
    <w:rsid w:val="005655F7"/>
    <w:rsid w:val="005A54A1"/>
    <w:rsid w:val="00893306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74AE"/>
  <w15:docId w15:val="{2FECCB98-34F5-4D3F-92D3-D20364AC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9</cp:revision>
  <dcterms:created xsi:type="dcterms:W3CDTF">2021-03-19T19:24:00Z</dcterms:created>
  <dcterms:modified xsi:type="dcterms:W3CDTF">2021-07-05T14:00:00Z</dcterms:modified>
</cp:coreProperties>
</file>