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BFC" w:rsidRPr="0097374F" w:rsidRDefault="00F83BFC" w:rsidP="00F83BFC">
      <w:pPr>
        <w:rPr>
          <w:b/>
        </w:rPr>
      </w:pPr>
      <w:r w:rsidRPr="0097374F">
        <w:rPr>
          <w:b/>
        </w:rPr>
        <w:t>Номер процедури закупівлі в електронній системі закупівель:</w:t>
      </w:r>
    </w:p>
    <w:p w:rsidR="001A5B7A" w:rsidRPr="00042FE0" w:rsidRDefault="009F42C5" w:rsidP="00F83BFC">
      <w:pPr>
        <w:ind w:firstLine="0"/>
        <w:rPr>
          <w:b/>
          <w:u w:val="single"/>
        </w:rPr>
      </w:pPr>
      <w:r w:rsidRPr="009F42C5">
        <w:rPr>
          <w:b/>
          <w:u w:val="single"/>
          <w:lang w:val="en-US"/>
        </w:rPr>
        <w:t>UA</w:t>
      </w:r>
      <w:r w:rsidRPr="005D2535">
        <w:rPr>
          <w:b/>
          <w:u w:val="single"/>
          <w:lang w:val="ru-RU"/>
        </w:rPr>
        <w:t>-2021-04-20-003389-</w:t>
      </w:r>
      <w:r w:rsidRPr="009F42C5">
        <w:rPr>
          <w:b/>
          <w:u w:val="single"/>
          <w:lang w:val="en-US"/>
        </w:rPr>
        <w:t>c</w:t>
      </w:r>
      <w:r w:rsidR="00F83BFC" w:rsidRPr="009F42C5">
        <w:rPr>
          <w:b/>
          <w:u w:val="single"/>
        </w:rPr>
        <w:t>.</w:t>
      </w:r>
    </w:p>
    <w:p w:rsidR="00F83BFC" w:rsidRPr="00042FE0" w:rsidRDefault="00F83BFC" w:rsidP="00F83BFC">
      <w:pPr>
        <w:ind w:firstLine="0"/>
        <w:rPr>
          <w:b/>
          <w:u w:val="single"/>
        </w:rPr>
      </w:pPr>
    </w:p>
    <w:p w:rsidR="00F83BFC" w:rsidRPr="00F83BFC" w:rsidRDefault="00F83BFC" w:rsidP="00F83BFC">
      <w:pPr>
        <w:tabs>
          <w:tab w:val="left" w:pos="4011"/>
        </w:tabs>
      </w:pPr>
      <w:r>
        <w:t xml:space="preserve">Закупівля </w:t>
      </w:r>
      <w:r w:rsidR="00042FE0" w:rsidRPr="00042FE0">
        <w:rPr>
          <w:b/>
          <w:u w:val="single"/>
        </w:rPr>
        <w:t>запасних частин до вантажних транспортних засобів, фургонів та легкових автомобілів, код ДК 021:2015 – 34330000-9 (Запасні частини до автомобілів)</w:t>
      </w:r>
      <w:r>
        <w:t xml:space="preserve"> здійснюється для забезпечення потреб</w:t>
      </w:r>
      <w:r w:rsidRPr="0097374F">
        <w:t xml:space="preserve"> С</w:t>
      </w:r>
      <w:r>
        <w:t>лужби безпеки</w:t>
      </w:r>
      <w:r w:rsidRPr="0097374F">
        <w:t xml:space="preserve"> України.</w:t>
      </w:r>
    </w:p>
    <w:p w:rsidR="00F83BFC" w:rsidRDefault="00F83BFC" w:rsidP="00F83BFC">
      <w:pPr>
        <w:tabs>
          <w:tab w:val="left" w:pos="4011"/>
        </w:tabs>
      </w:pPr>
    </w:p>
    <w:p w:rsidR="00F83BFC" w:rsidRDefault="00F83BFC" w:rsidP="00F83BFC">
      <w:pPr>
        <w:tabs>
          <w:tab w:val="left" w:pos="4011"/>
        </w:tabs>
      </w:pPr>
      <w:r w:rsidRPr="0097374F">
        <w:t xml:space="preserve">Очікувана вартість закупівлі складає  </w:t>
      </w:r>
      <w:r w:rsidR="00042FE0">
        <w:rPr>
          <w:b/>
          <w:u w:val="single"/>
        </w:rPr>
        <w:t>8</w:t>
      </w:r>
      <w:r w:rsidRPr="0097374F">
        <w:rPr>
          <w:b/>
          <w:u w:val="single"/>
        </w:rPr>
        <w:t>00 000,00 грн.</w:t>
      </w:r>
      <w:bookmarkStart w:id="0" w:name="_GoBack"/>
      <w:bookmarkEnd w:id="0"/>
    </w:p>
    <w:p w:rsidR="00F83BFC" w:rsidRDefault="00F83BFC" w:rsidP="00F83BFC">
      <w:pPr>
        <w:ind w:firstLine="0"/>
        <w:rPr>
          <w:b/>
          <w:u w:val="single"/>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ТЕХНІЧНА СПЕЦИФІКАЦІЯ</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на проведення закупівлі </w:t>
      </w:r>
      <w:r w:rsidRPr="00F83BFC">
        <w:rPr>
          <w:rFonts w:eastAsia="Times New Roman" w:cs="Times New Roman"/>
          <w:b/>
          <w:sz w:val="24"/>
          <w:szCs w:val="24"/>
          <w:lang w:eastAsia="ru-RU"/>
        </w:rPr>
        <w:t>запасних частин до вантажних транспортних засобів, фургонів та легкових автомобілів, код ДК 021:2015 – 34330000-9 (Запасні частини до автомобілів)</w:t>
      </w:r>
    </w:p>
    <w:tbl>
      <w:tblPr>
        <w:tblW w:w="10207" w:type="dxa"/>
        <w:tblInd w:w="-601" w:type="dxa"/>
        <w:tblLayout w:type="fixed"/>
        <w:tblLook w:val="04A0" w:firstRow="1" w:lastRow="0" w:firstColumn="1" w:lastColumn="0" w:noHBand="0" w:noVBand="1"/>
      </w:tblPr>
      <w:tblGrid>
        <w:gridCol w:w="567"/>
        <w:gridCol w:w="7797"/>
        <w:gridCol w:w="960"/>
        <w:gridCol w:w="883"/>
      </w:tblGrid>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з/п</w:t>
            </w:r>
          </w:p>
        </w:tc>
        <w:tc>
          <w:tcPr>
            <w:tcW w:w="7797" w:type="dxa"/>
            <w:tcBorders>
              <w:top w:val="single" w:sz="4" w:space="0" w:color="auto"/>
              <w:left w:val="nil"/>
              <w:bottom w:val="single" w:sz="4" w:space="0" w:color="auto"/>
              <w:right w:val="nil"/>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Найменування предмету закупівлі</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Кількість, шт./к-т.</w:t>
            </w:r>
          </w:p>
        </w:tc>
      </w:tr>
      <w:tr w:rsidR="00042FE0" w:rsidRPr="00042FE0" w:rsidTr="0021457F">
        <w:trPr>
          <w:trHeight w:val="284"/>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Лот №1 Запасні частини до автомобілів </w:t>
            </w:r>
            <w:proofErr w:type="spellStart"/>
            <w:r w:rsidRPr="00042FE0">
              <w:rPr>
                <w:rFonts w:eastAsia="Times New Roman" w:cs="Times New Roman"/>
                <w:b/>
                <w:bCs/>
                <w:sz w:val="22"/>
                <w:lang w:eastAsia="ru-RU"/>
              </w:rPr>
              <w:t>Daewoо</w:t>
            </w:r>
            <w:proofErr w:type="spellEnd"/>
            <w:r w:rsidRPr="00042FE0">
              <w:rPr>
                <w:rFonts w:eastAsia="Times New Roman" w:cs="Times New Roman"/>
                <w:b/>
                <w:bCs/>
                <w:sz w:val="22"/>
                <w:lang w:eastAsia="ru-RU"/>
              </w:rPr>
              <w:t xml:space="preserve">, </w:t>
            </w:r>
            <w:proofErr w:type="spellStart"/>
            <w:r w:rsidRPr="00042FE0">
              <w:rPr>
                <w:rFonts w:eastAsia="Times New Roman" w:cs="Times New Roman"/>
                <w:b/>
                <w:bCs/>
                <w:sz w:val="22"/>
                <w:lang w:eastAsia="ru-RU"/>
              </w:rPr>
              <w:t>Chevrolet</w:t>
            </w:r>
            <w:proofErr w:type="spellEnd"/>
            <w:r w:rsidRPr="00042FE0">
              <w:rPr>
                <w:rFonts w:eastAsia="Times New Roman" w:cs="Times New Roman"/>
                <w:b/>
                <w:bCs/>
                <w:sz w:val="22"/>
                <w:lang w:eastAsia="ru-RU"/>
              </w:rPr>
              <w:t xml:space="preserve">, </w:t>
            </w:r>
            <w:proofErr w:type="spellStart"/>
            <w:r w:rsidRPr="00042FE0">
              <w:rPr>
                <w:rFonts w:eastAsia="Times New Roman" w:cs="Times New Roman"/>
                <w:b/>
                <w:bCs/>
                <w:sz w:val="22"/>
                <w:lang w:eastAsia="ru-RU"/>
              </w:rPr>
              <w:t>Opel</w:t>
            </w:r>
            <w:proofErr w:type="spellEnd"/>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Daewoо</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Lanos</w:t>
            </w:r>
            <w:proofErr w:type="spellEnd"/>
            <w:r w:rsidRPr="00042FE0">
              <w:rPr>
                <w:rFonts w:eastAsia="Times New Roman" w:cs="Times New Roman"/>
                <w:b/>
                <w:bCs/>
                <w:sz w:val="22"/>
                <w:lang w:eastAsia="uk-UA"/>
              </w:rPr>
              <w:t xml:space="preserve">” V-1.5 І,  8 кл. 2004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ind w:left="458" w:hanging="424"/>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 xml:space="preserve"> Ремінь, підвіски глушника</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кріплення головки блока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кульової опори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Вилка </w:t>
            </w:r>
            <w:proofErr w:type="spellStart"/>
            <w:r w:rsidRPr="00042FE0">
              <w:rPr>
                <w:rFonts w:eastAsia="Times New Roman" w:cs="Times New Roman"/>
                <w:color w:val="000000"/>
                <w:sz w:val="22"/>
                <w:lang w:eastAsia="ru-RU"/>
              </w:rPr>
              <w:t>вижимного</w:t>
            </w:r>
            <w:proofErr w:type="spellEnd"/>
            <w:r w:rsidRPr="00042FE0">
              <w:rPr>
                <w:rFonts w:eastAsia="Times New Roman" w:cs="Times New Roman"/>
                <w:color w:val="000000"/>
                <w:sz w:val="22"/>
                <w:lang w:eastAsia="ru-RU"/>
              </w:rPr>
              <w:t xml:space="preserve"> підшипника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кермового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кермової рейки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передньої двері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Кермова рейка без ГУ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Кермова рейка з ГУ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колби паливного насосу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насосу водяного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розподільника запалення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термостата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ГРМ</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Кулак поворотний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Куліса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Личинка замка двері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Масляний насос</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супорта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водяний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ГУР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рокера  розподільчого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Палець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Патрубки радіатора опалювача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картерних газів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вторинного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амортизатора заднього верхня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ліва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Прийомна труба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випускного колектору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впускного колектору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головки блока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каталізатора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клапанної кришки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масляного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прийомної труби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пружини задньої</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резонатора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Проставка</w:t>
            </w:r>
            <w:proofErr w:type="spellEnd"/>
            <w:r w:rsidRPr="00042FE0">
              <w:rPr>
                <w:rFonts w:eastAsia="Times New Roman" w:cs="Times New Roman"/>
                <w:color w:val="000000"/>
                <w:sz w:val="22"/>
                <w:lang w:eastAsia="ru-RU"/>
              </w:rPr>
              <w:t xml:space="preserve">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Проставка</w:t>
            </w:r>
            <w:proofErr w:type="spellEnd"/>
            <w:r w:rsidRPr="00042FE0">
              <w:rPr>
                <w:rFonts w:eastAsia="Times New Roman" w:cs="Times New Roman"/>
                <w:color w:val="000000"/>
                <w:sz w:val="22"/>
                <w:lang w:eastAsia="ru-RU"/>
              </w:rPr>
              <w:t xml:space="preserve">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опалювача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охолодження двигуна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задніх гальмівних колодок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супорта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Розподільчий вал</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Ручка відкривання двері внутрішня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Ручка </w:t>
            </w:r>
            <w:proofErr w:type="spellStart"/>
            <w:r w:rsidRPr="00042FE0">
              <w:rPr>
                <w:rFonts w:eastAsia="Times New Roman" w:cs="Times New Roman"/>
                <w:color w:val="000000"/>
                <w:sz w:val="22"/>
                <w:lang w:eastAsia="ru-RU"/>
              </w:rPr>
              <w:t>склопідіймача</w:t>
            </w:r>
            <w:proofErr w:type="spellEnd"/>
            <w:r w:rsidRPr="00042FE0">
              <w:rPr>
                <w:rFonts w:eastAsia="Times New Roman" w:cs="Times New Roman"/>
                <w:color w:val="000000"/>
                <w:sz w:val="22"/>
                <w:lang w:eastAsia="ru-RU"/>
              </w:rPr>
              <w:t xml:space="preserve"> заднього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задньої балки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напівосі</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розподільчого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штока куліси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Сухарики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Термостат</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Трапеція склоочисника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багажника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капота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ручного гальма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Форсунка паливна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головний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робочий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Шестерня розподільчого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Шток вилки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Шток куліси КПП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Щіткотримач переднього склоочисника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Daewoо</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Nexia</w:t>
            </w:r>
            <w:proofErr w:type="spellEnd"/>
            <w:r w:rsidRPr="00042FE0">
              <w:rPr>
                <w:rFonts w:eastAsia="Times New Roman" w:cs="Times New Roman"/>
                <w:b/>
                <w:bCs/>
                <w:sz w:val="22"/>
                <w:lang w:eastAsia="uk-UA"/>
              </w:rPr>
              <w:t xml:space="preserve">» V-1.5 І, 16 кл.  2008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Барабан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w:t>
            </w:r>
            <w:proofErr w:type="spellStart"/>
            <w:r w:rsidRPr="00042FE0">
              <w:rPr>
                <w:rFonts w:eastAsia="Times New Roman" w:cs="Times New Roman"/>
                <w:color w:val="000000"/>
                <w:sz w:val="22"/>
                <w:lang w:eastAsia="ru-RU"/>
              </w:rPr>
              <w:t>омивача</w:t>
            </w:r>
            <w:proofErr w:type="spellEnd"/>
            <w:r w:rsidRPr="00042FE0">
              <w:rPr>
                <w:rFonts w:eastAsia="Times New Roman" w:cs="Times New Roman"/>
                <w:color w:val="000000"/>
                <w:sz w:val="22"/>
                <w:lang w:eastAsia="ru-RU"/>
              </w:rPr>
              <w:t xml:space="preserve"> скла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Вилка </w:t>
            </w:r>
            <w:proofErr w:type="spellStart"/>
            <w:r w:rsidRPr="00042FE0">
              <w:rPr>
                <w:rFonts w:eastAsia="Times New Roman" w:cs="Times New Roman"/>
                <w:color w:val="000000"/>
                <w:sz w:val="22"/>
                <w:lang w:eastAsia="ru-RU"/>
              </w:rPr>
              <w:t>вижимного</w:t>
            </w:r>
            <w:proofErr w:type="spellEnd"/>
            <w:r w:rsidRPr="00042FE0">
              <w:rPr>
                <w:rFonts w:eastAsia="Times New Roman" w:cs="Times New Roman"/>
                <w:color w:val="000000"/>
                <w:sz w:val="22"/>
                <w:lang w:eastAsia="ru-RU"/>
              </w:rPr>
              <w:t xml:space="preserve"> підшипника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ГРМ</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бачка розширювального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Куліса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Личинка замка двері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Масляний насос</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супорта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Направляючі втулки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водяний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ГУР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Натяжний ролик ременя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Палець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Патрубки радіатора опалювача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 основного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термостата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вторинного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Підшипник диференціалу конічний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первинного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амортизатора заднього верхня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ліва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Прийомна труба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випускного колектору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впускного колектору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головки блока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клапанної кришки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масляного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прийомної труби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резонатора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Проставка</w:t>
            </w:r>
            <w:proofErr w:type="spellEnd"/>
            <w:r w:rsidRPr="00042FE0">
              <w:rPr>
                <w:rFonts w:eastAsia="Times New Roman" w:cs="Times New Roman"/>
                <w:color w:val="000000"/>
                <w:sz w:val="22"/>
                <w:lang w:eastAsia="ru-RU"/>
              </w:rPr>
              <w:t xml:space="preserve">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опалювача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охолодження двигуна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Рейка кермова з Г.П.К.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задніх гальмівних колодок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супорта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Ручка відкривання двері внутрішня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Ручка відкриття капота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задньої балки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напівосі</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розподільчого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штока куліси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Сальники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Сухар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Термостат</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багажника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капота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ручного гальма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Ущільнювач колби паливного насосу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Ущільнювач паливного фільтра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Форсунка паливна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робочий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Шток вилки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3"/>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Щіткотримач переднього склоочисника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Chevrolet</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Lacetti</w:t>
            </w:r>
            <w:proofErr w:type="spellEnd"/>
            <w:r w:rsidRPr="00042FE0">
              <w:rPr>
                <w:rFonts w:eastAsia="Times New Roman" w:cs="Times New Roman"/>
                <w:b/>
                <w:bCs/>
                <w:sz w:val="22"/>
                <w:lang w:eastAsia="uk-UA"/>
              </w:rPr>
              <w:t xml:space="preserve">” V-1.8 І, 16 кл. </w:t>
            </w:r>
            <w:proofErr w:type="spellStart"/>
            <w:r w:rsidRPr="00042FE0">
              <w:rPr>
                <w:rFonts w:eastAsia="Times New Roman" w:cs="Times New Roman"/>
                <w:b/>
                <w:bCs/>
                <w:sz w:val="22"/>
                <w:lang w:eastAsia="uk-UA"/>
              </w:rPr>
              <w:t>дв.LDA</w:t>
            </w:r>
            <w:proofErr w:type="spellEnd"/>
            <w:r w:rsidRPr="00042FE0">
              <w:rPr>
                <w:rFonts w:eastAsia="Times New Roman" w:cs="Times New Roman"/>
                <w:b/>
                <w:bCs/>
                <w:sz w:val="22"/>
                <w:lang w:eastAsia="uk-UA"/>
              </w:rPr>
              <w:t xml:space="preserve">, 2006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w:t>
            </w:r>
            <w:proofErr w:type="spellStart"/>
            <w:r w:rsidRPr="00042FE0">
              <w:rPr>
                <w:rFonts w:eastAsia="Times New Roman" w:cs="Times New Roman"/>
                <w:color w:val="000000"/>
                <w:sz w:val="22"/>
                <w:lang w:eastAsia="ru-RU"/>
              </w:rPr>
              <w:t>омивача</w:t>
            </w:r>
            <w:proofErr w:type="spellEnd"/>
            <w:r w:rsidRPr="00042FE0">
              <w:rPr>
                <w:rFonts w:eastAsia="Times New Roman" w:cs="Times New Roman"/>
                <w:color w:val="000000"/>
                <w:sz w:val="22"/>
                <w:lang w:eastAsia="ru-RU"/>
              </w:rPr>
              <w:t xml:space="preserve"> скла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кульової опори 94501323</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Болти розвал-сходження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Випускний колектор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багажника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двері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капота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колби паливного насосу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ручного гальма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ГРМ</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прокладок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Комплект сателітів з віссю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Кріплення глушника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Кріплення резонатора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Куліса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Масляний насос</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Маточина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Муфта резонатора повітряного фільтра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задніх супортів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передніх супортів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Направляючі втулки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водяний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 в зборі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Опорний підшипник переднього амортизатору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Палець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Патрубки радіатора опалювача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картерних газів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повітряного фільтра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первинного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ліва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 верхня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 нижня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Прийомна труба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випускного колектору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впускного колектору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головки блока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дросельної заслінки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задньої пружини верхня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каталізатора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клапанної кришки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масляного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прийомної труби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резонатору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охолодження двигуна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 повітряного фільтра в зборі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Рейка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заднього супорту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переднього супорту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напівосі</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розподільчого валу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штока куліси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Сальники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Сухар клапанів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Термостат</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Трапеція склоочисника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багажника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капота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перемикання напрямку повітря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ручного гальма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задня поперечна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Тяга задня </w:t>
            </w:r>
            <w:proofErr w:type="spellStart"/>
            <w:r w:rsidRPr="00042FE0">
              <w:rPr>
                <w:rFonts w:eastAsia="Times New Roman" w:cs="Times New Roman"/>
                <w:color w:val="000000"/>
                <w:sz w:val="22"/>
                <w:lang w:eastAsia="ru-RU"/>
              </w:rPr>
              <w:t>продольна</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Форсунка паливна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Циліндр зчеплення </w:t>
            </w:r>
            <w:proofErr w:type="spellStart"/>
            <w:r w:rsidRPr="00042FE0">
              <w:rPr>
                <w:rFonts w:eastAsia="Times New Roman" w:cs="Times New Roman"/>
                <w:color w:val="000000"/>
                <w:sz w:val="22"/>
                <w:lang w:eastAsia="ru-RU"/>
              </w:rPr>
              <w:t>вижимний</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головний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Швидкозем</w:t>
            </w:r>
            <w:proofErr w:type="spellEnd"/>
            <w:r w:rsidRPr="00042FE0">
              <w:rPr>
                <w:rFonts w:eastAsia="Times New Roman" w:cs="Times New Roman"/>
                <w:color w:val="000000"/>
                <w:sz w:val="22"/>
                <w:lang w:eastAsia="ru-RU"/>
              </w:rPr>
              <w:t xml:space="preserve"> паливної трубки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зчеплення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Шток куліси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right="-111"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автомобілів </w:t>
            </w:r>
            <w:proofErr w:type="spellStart"/>
            <w:r w:rsidRPr="00042FE0">
              <w:rPr>
                <w:rFonts w:eastAsia="Times New Roman" w:cs="Times New Roman"/>
                <w:b/>
                <w:bCs/>
                <w:sz w:val="22"/>
                <w:lang w:eastAsia="uk-UA"/>
              </w:rPr>
              <w:t>Opel</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Vectra</w:t>
            </w:r>
            <w:proofErr w:type="spellEnd"/>
            <w:r w:rsidRPr="00042FE0">
              <w:rPr>
                <w:rFonts w:eastAsia="Times New Roman" w:cs="Times New Roman"/>
                <w:b/>
                <w:bCs/>
                <w:sz w:val="22"/>
                <w:lang w:eastAsia="uk-UA"/>
              </w:rPr>
              <w:t xml:space="preserve">” V-2.2 І, 2004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Opel</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Vectra</w:t>
            </w:r>
            <w:proofErr w:type="spellEnd"/>
            <w:r w:rsidRPr="00042FE0">
              <w:rPr>
                <w:rFonts w:eastAsia="Times New Roman" w:cs="Times New Roman"/>
                <w:b/>
                <w:bCs/>
                <w:sz w:val="22"/>
                <w:lang w:eastAsia="uk-UA"/>
              </w:rPr>
              <w:t xml:space="preserve">” V-1.8 І, 2005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60"/>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капота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кришки багажника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w:t>
            </w:r>
            <w:proofErr w:type="spellStart"/>
            <w:r w:rsidRPr="00042FE0">
              <w:rPr>
                <w:rFonts w:eastAsia="Times New Roman" w:cs="Times New Roman"/>
                <w:color w:val="000000"/>
                <w:sz w:val="22"/>
                <w:lang w:eastAsia="ru-RU"/>
              </w:rPr>
              <w:t>омивача</w:t>
            </w:r>
            <w:proofErr w:type="spellEnd"/>
            <w:r w:rsidRPr="00042FE0">
              <w:rPr>
                <w:rFonts w:eastAsia="Times New Roman" w:cs="Times New Roman"/>
                <w:color w:val="000000"/>
                <w:sz w:val="22"/>
                <w:lang w:eastAsia="ru-RU"/>
              </w:rPr>
              <w:t xml:space="preserve"> скла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розширювальний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розширювальний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Болт кріплення головки блока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розвальний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задній поперечний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задній поперечний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задній </w:t>
            </w:r>
            <w:proofErr w:type="spellStart"/>
            <w:r w:rsidRPr="00042FE0">
              <w:rPr>
                <w:rFonts w:eastAsia="Times New Roman" w:cs="Times New Roman"/>
                <w:color w:val="000000"/>
                <w:sz w:val="22"/>
                <w:lang w:eastAsia="ru-RU"/>
              </w:rPr>
              <w:t>продольний</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Гайка розвального болта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амортизатора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Клапан вакуумного підсилювача гальм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Комплект ГРМ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Комплект зчеплення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Кришка </w:t>
            </w:r>
            <w:proofErr w:type="spellStart"/>
            <w:r w:rsidRPr="00042FE0">
              <w:rPr>
                <w:rFonts w:eastAsia="Times New Roman" w:cs="Times New Roman"/>
                <w:color w:val="000000"/>
                <w:sz w:val="22"/>
                <w:lang w:eastAsia="ru-RU"/>
              </w:rPr>
              <w:t>маслозаливної</w:t>
            </w:r>
            <w:proofErr w:type="spellEnd"/>
            <w:r w:rsidRPr="00042FE0">
              <w:rPr>
                <w:rFonts w:eastAsia="Times New Roman" w:cs="Times New Roman"/>
                <w:color w:val="000000"/>
                <w:sz w:val="22"/>
                <w:lang w:eastAsia="ru-RU"/>
              </w:rPr>
              <w:t xml:space="preserve"> горловини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Кришка </w:t>
            </w:r>
            <w:proofErr w:type="spellStart"/>
            <w:r w:rsidRPr="00042FE0">
              <w:rPr>
                <w:rFonts w:eastAsia="Times New Roman" w:cs="Times New Roman"/>
                <w:color w:val="000000"/>
                <w:sz w:val="22"/>
                <w:lang w:eastAsia="ru-RU"/>
              </w:rPr>
              <w:t>маслозаливної</w:t>
            </w:r>
            <w:proofErr w:type="spellEnd"/>
            <w:r w:rsidRPr="00042FE0">
              <w:rPr>
                <w:rFonts w:eastAsia="Times New Roman" w:cs="Times New Roman"/>
                <w:color w:val="000000"/>
                <w:sz w:val="22"/>
                <w:lang w:eastAsia="ru-RU"/>
              </w:rPr>
              <w:t xml:space="preserve"> горловини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Куліса КПП в зборі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Маточина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Маточина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Насос водяний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задня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задня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ліва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ліва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права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права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КПП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КПП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Опорний підшипник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картерних газів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 опалювача салону 9202098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 опалювача салону 9202099</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випускного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випускного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головки блока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дросельної заслінки</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масляного насоса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передньої кришки двигуна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прийомної труби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прийомної труби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4"/>
                <w:szCs w:val="24"/>
                <w:lang w:eastAsia="ru-RU"/>
              </w:rPr>
            </w:pPr>
            <w:r w:rsidRPr="00042FE0">
              <w:rPr>
                <w:rFonts w:eastAsia="Times New Roman" w:cs="Times New Roman"/>
                <w:color w:val="000000"/>
                <w:sz w:val="24"/>
                <w:szCs w:val="24"/>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4"/>
                <w:szCs w:val="24"/>
                <w:lang w:eastAsia="ru-RU"/>
              </w:rPr>
            </w:pPr>
            <w:r w:rsidRPr="00042FE0">
              <w:rPr>
                <w:rFonts w:eastAsia="Times New Roman" w:cs="Times New Roman"/>
                <w:color w:val="000000"/>
                <w:sz w:val="24"/>
                <w:szCs w:val="24"/>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Радіатор охолодження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Рейка кермового управління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Ремінь привідний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Ремінь привідний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4"/>
                <w:szCs w:val="24"/>
                <w:lang w:eastAsia="ru-RU"/>
              </w:rPr>
            </w:pPr>
            <w:r w:rsidRPr="00042FE0">
              <w:rPr>
                <w:rFonts w:eastAsia="Times New Roman" w:cs="Times New Roman"/>
                <w:color w:val="000000"/>
                <w:sz w:val="24"/>
                <w:szCs w:val="24"/>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4"/>
                <w:szCs w:val="24"/>
                <w:lang w:eastAsia="ru-RU"/>
              </w:rPr>
            </w:pPr>
            <w:r w:rsidRPr="00042FE0">
              <w:rPr>
                <w:rFonts w:eastAsia="Times New Roman" w:cs="Times New Roman"/>
                <w:color w:val="000000"/>
                <w:sz w:val="24"/>
                <w:szCs w:val="24"/>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заднього супорту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переднього супорту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нижнього поперечного важеля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w:t>
            </w:r>
            <w:proofErr w:type="spellStart"/>
            <w:r w:rsidRPr="00042FE0">
              <w:rPr>
                <w:rFonts w:eastAsia="Times New Roman" w:cs="Times New Roman"/>
                <w:color w:val="000000"/>
                <w:sz w:val="22"/>
                <w:lang w:eastAsia="ru-RU"/>
              </w:rPr>
              <w:t>продольного</w:t>
            </w:r>
            <w:proofErr w:type="spellEnd"/>
            <w:r w:rsidRPr="00042FE0">
              <w:rPr>
                <w:rFonts w:eastAsia="Times New Roman" w:cs="Times New Roman"/>
                <w:color w:val="000000"/>
                <w:sz w:val="22"/>
                <w:lang w:eastAsia="ru-RU"/>
              </w:rPr>
              <w:t xml:space="preserve"> важеля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задній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задній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передній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передній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напіввісі</w:t>
            </w:r>
            <w:proofErr w:type="spellEnd"/>
            <w:r w:rsidRPr="00042FE0">
              <w:rPr>
                <w:rFonts w:eastAsia="Times New Roman" w:cs="Times New Roman"/>
                <w:color w:val="000000"/>
                <w:sz w:val="22"/>
                <w:lang w:eastAsia="ru-RU"/>
              </w:rPr>
              <w:t xml:space="preserve"> КПП</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розподільчого валу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Сальники клапанів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Скоба втулки переднього стабілізатора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Сухар клапанів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Термостат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Термостат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Трапеція склоочисника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гальмівний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Трос куліси КПП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Трубка системи охолодження 9202151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водяного насоса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колби паливного насоса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Фільтр масляний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Фільтр масляний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Форсунка паливна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Циліндр зчеплення </w:t>
            </w:r>
            <w:proofErr w:type="spellStart"/>
            <w:r w:rsidRPr="00042FE0">
              <w:rPr>
                <w:rFonts w:eastAsia="Times New Roman" w:cs="Times New Roman"/>
                <w:color w:val="000000"/>
                <w:sz w:val="22"/>
                <w:lang w:eastAsia="ru-RU"/>
              </w:rPr>
              <w:t>вижимний</w:t>
            </w:r>
            <w:proofErr w:type="spellEnd"/>
            <w:r w:rsidRPr="00042FE0">
              <w:rPr>
                <w:rFonts w:eastAsia="Times New Roman" w:cs="Times New Roman"/>
                <w:color w:val="000000"/>
                <w:sz w:val="22"/>
                <w:lang w:eastAsia="ru-RU"/>
              </w:rPr>
              <w:t xml:space="preserve">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головний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5"/>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Лот №2 Запасні частини до автомобілів </w:t>
            </w:r>
            <w:proofErr w:type="spellStart"/>
            <w:r w:rsidRPr="00042FE0">
              <w:rPr>
                <w:rFonts w:eastAsia="Times New Roman" w:cs="Times New Roman"/>
                <w:b/>
                <w:bCs/>
                <w:sz w:val="22"/>
                <w:lang w:eastAsia="ru-RU"/>
              </w:rPr>
              <w:t>Jeep</w:t>
            </w:r>
            <w:proofErr w:type="spellEnd"/>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Iveco</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Daily</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Citroen</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Space</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Tourer</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JEEP COMPAS, V-2.4 І, 2015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задніх супортів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передніх супортів</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привідного ременя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передньої</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опорний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привідного ременя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поперечного верхнього важеля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поперечного нижнього важеля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w:t>
            </w:r>
            <w:proofErr w:type="spellStart"/>
            <w:r w:rsidRPr="00042FE0">
              <w:rPr>
                <w:rFonts w:eastAsia="Times New Roman" w:cs="Times New Roman"/>
                <w:color w:val="000000"/>
                <w:sz w:val="22"/>
                <w:lang w:eastAsia="ru-RU"/>
              </w:rPr>
              <w:t>продольного</w:t>
            </w:r>
            <w:proofErr w:type="spellEnd"/>
            <w:r w:rsidRPr="00042FE0">
              <w:rPr>
                <w:rFonts w:eastAsia="Times New Roman" w:cs="Times New Roman"/>
                <w:color w:val="000000"/>
                <w:sz w:val="22"/>
                <w:lang w:eastAsia="ru-RU"/>
              </w:rPr>
              <w:t xml:space="preserve"> важеля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6"/>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r w:rsidRPr="00042FE0">
              <w:rPr>
                <w:rFonts w:eastAsia="Times New Roman" w:cs="Times New Roman"/>
                <w:b/>
                <w:bCs/>
                <w:sz w:val="22"/>
                <w:lang w:val="en-US" w:eastAsia="uk-UA"/>
              </w:rPr>
              <w:t>Iveco</w:t>
            </w:r>
            <w:r w:rsidRPr="00042FE0">
              <w:rPr>
                <w:rFonts w:eastAsia="Times New Roman" w:cs="Times New Roman"/>
                <w:b/>
                <w:bCs/>
                <w:sz w:val="22"/>
                <w:lang w:eastAsia="uk-UA"/>
              </w:rPr>
              <w:t xml:space="preserve"> </w:t>
            </w:r>
            <w:r w:rsidRPr="00042FE0">
              <w:rPr>
                <w:rFonts w:eastAsia="Times New Roman" w:cs="Times New Roman"/>
                <w:b/>
                <w:bCs/>
                <w:sz w:val="22"/>
                <w:lang w:val="en-US" w:eastAsia="uk-UA"/>
              </w:rPr>
              <w:t>Daily</w:t>
            </w:r>
            <w:r w:rsidRPr="00042FE0">
              <w:rPr>
                <w:rFonts w:eastAsia="Times New Roman" w:cs="Times New Roman"/>
                <w:b/>
                <w:bCs/>
                <w:sz w:val="22"/>
                <w:lang w:eastAsia="uk-UA"/>
              </w:rPr>
              <w:t xml:space="preserve"> 40</w:t>
            </w:r>
            <w:r w:rsidRPr="00042FE0">
              <w:rPr>
                <w:rFonts w:eastAsia="Times New Roman" w:cs="Times New Roman"/>
                <w:b/>
                <w:bCs/>
                <w:sz w:val="22"/>
                <w:lang w:val="en-US" w:eastAsia="uk-UA"/>
              </w:rPr>
              <w:t>c</w:t>
            </w:r>
            <w:r w:rsidRPr="00042FE0">
              <w:rPr>
                <w:rFonts w:eastAsia="Times New Roman" w:cs="Times New Roman"/>
                <w:b/>
                <w:bCs/>
                <w:sz w:val="22"/>
                <w:lang w:eastAsia="uk-UA"/>
              </w:rPr>
              <w:t>15</w:t>
            </w:r>
            <w:r w:rsidRPr="00042FE0">
              <w:rPr>
                <w:rFonts w:eastAsia="Times New Roman" w:cs="Times New Roman"/>
                <w:b/>
                <w:bCs/>
                <w:sz w:val="22"/>
                <w:lang w:val="en-US" w:eastAsia="uk-UA"/>
              </w:rPr>
              <w:t>v</w:t>
            </w:r>
            <w:r w:rsidRPr="00042FE0">
              <w:rPr>
                <w:rFonts w:eastAsia="Times New Roman" w:cs="Times New Roman"/>
                <w:b/>
                <w:bCs/>
                <w:sz w:val="22"/>
                <w:lang w:eastAsia="uk-UA"/>
              </w:rPr>
              <w:t xml:space="preserve"> 3.0</w:t>
            </w:r>
            <w:r w:rsidRPr="00042FE0">
              <w:rPr>
                <w:rFonts w:eastAsia="Times New Roman" w:cs="Times New Roman"/>
                <w:b/>
                <w:bCs/>
                <w:sz w:val="22"/>
                <w:lang w:val="en-US" w:eastAsia="uk-UA"/>
              </w:rPr>
              <w:t>D</w:t>
            </w:r>
            <w:r w:rsidRPr="00042FE0">
              <w:rPr>
                <w:rFonts w:eastAsia="Times New Roman" w:cs="Times New Roman"/>
                <w:b/>
                <w:bCs/>
                <w:sz w:val="22"/>
                <w:lang w:eastAsia="uk-UA"/>
              </w:rPr>
              <w:t>, 2017р.в.</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кульова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1"/>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r w:rsidRPr="00042FE0">
              <w:rPr>
                <w:rFonts w:eastAsia="Times New Roman" w:cs="Times New Roman"/>
                <w:b/>
                <w:bCs/>
                <w:sz w:val="22"/>
                <w:lang w:val="en-US" w:eastAsia="uk-UA"/>
              </w:rPr>
              <w:t>Citroen</w:t>
            </w:r>
            <w:r w:rsidRPr="00042FE0">
              <w:rPr>
                <w:rFonts w:eastAsia="Times New Roman" w:cs="Times New Roman"/>
                <w:b/>
                <w:bCs/>
                <w:sz w:val="22"/>
                <w:lang w:eastAsia="uk-UA"/>
              </w:rPr>
              <w:t xml:space="preserve"> </w:t>
            </w:r>
            <w:r w:rsidRPr="00042FE0">
              <w:rPr>
                <w:rFonts w:eastAsia="Times New Roman" w:cs="Times New Roman"/>
                <w:b/>
                <w:bCs/>
                <w:sz w:val="22"/>
                <w:lang w:val="en-US" w:eastAsia="uk-UA"/>
              </w:rPr>
              <w:t>Space</w:t>
            </w:r>
            <w:r w:rsidRPr="00042FE0">
              <w:rPr>
                <w:rFonts w:eastAsia="Times New Roman" w:cs="Times New Roman"/>
                <w:b/>
                <w:bCs/>
                <w:sz w:val="22"/>
                <w:lang w:eastAsia="uk-UA"/>
              </w:rPr>
              <w:t xml:space="preserve"> </w:t>
            </w:r>
            <w:r w:rsidRPr="00042FE0">
              <w:rPr>
                <w:rFonts w:eastAsia="Times New Roman" w:cs="Times New Roman"/>
                <w:b/>
                <w:bCs/>
                <w:sz w:val="22"/>
                <w:lang w:val="en-US" w:eastAsia="uk-UA"/>
              </w:rPr>
              <w:t>Tourer</w:t>
            </w:r>
            <w:r w:rsidRPr="00042FE0">
              <w:rPr>
                <w:rFonts w:eastAsia="Times New Roman" w:cs="Times New Roman"/>
                <w:b/>
                <w:bCs/>
                <w:sz w:val="22"/>
                <w:lang w:eastAsia="uk-UA"/>
              </w:rPr>
              <w:t xml:space="preserve"> 2.0</w:t>
            </w:r>
            <w:r w:rsidRPr="00042FE0">
              <w:rPr>
                <w:rFonts w:eastAsia="Times New Roman" w:cs="Times New Roman"/>
                <w:b/>
                <w:bCs/>
                <w:sz w:val="22"/>
                <w:lang w:val="en-US" w:eastAsia="uk-UA"/>
              </w:rPr>
              <w:t>D</w:t>
            </w:r>
            <w:r w:rsidRPr="00042FE0">
              <w:rPr>
                <w:rFonts w:eastAsia="Times New Roman" w:cs="Times New Roman"/>
                <w:b/>
                <w:bCs/>
                <w:sz w:val="22"/>
                <w:lang w:eastAsia="uk-UA"/>
              </w:rPr>
              <w:t xml:space="preserve">, 2018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кульова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2"/>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Лот №3 Запасні частини до автомобілів </w:t>
            </w:r>
            <w:proofErr w:type="spellStart"/>
            <w:r w:rsidRPr="00042FE0">
              <w:rPr>
                <w:rFonts w:eastAsia="Times New Roman" w:cs="Times New Roman"/>
                <w:b/>
                <w:bCs/>
                <w:sz w:val="22"/>
                <w:lang w:eastAsia="ru-RU"/>
              </w:rPr>
              <w:t>Mercedes</w:t>
            </w:r>
            <w:proofErr w:type="spellEnd"/>
            <w:r w:rsidRPr="00042FE0">
              <w:rPr>
                <w:rFonts w:eastAsia="Times New Roman" w:cs="Times New Roman"/>
                <w:b/>
                <w:bCs/>
                <w:sz w:val="22"/>
                <w:lang w:eastAsia="ru-RU"/>
              </w:rPr>
              <w:t>, BMW</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Mercedes</w:t>
            </w:r>
            <w:proofErr w:type="spellEnd"/>
            <w:r w:rsidRPr="00042FE0">
              <w:rPr>
                <w:rFonts w:eastAsia="Times New Roman" w:cs="Times New Roman"/>
                <w:b/>
                <w:bCs/>
                <w:sz w:val="22"/>
                <w:lang w:eastAsia="uk-UA"/>
              </w:rPr>
              <w:t xml:space="preserve"> GL – 450 І, 2008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Амортизатор передній з </w:t>
            </w:r>
            <w:proofErr w:type="spellStart"/>
            <w:r w:rsidRPr="00042FE0">
              <w:rPr>
                <w:rFonts w:eastAsia="Times New Roman" w:cs="Times New Roman"/>
                <w:color w:val="000000"/>
                <w:sz w:val="22"/>
                <w:lang w:eastAsia="ru-RU"/>
              </w:rPr>
              <w:t>пневмоподушкою</w:t>
            </w:r>
            <w:proofErr w:type="spellEnd"/>
            <w:r w:rsidRPr="00042FE0">
              <w:rPr>
                <w:rFonts w:eastAsia="Times New Roman" w:cs="Times New Roman"/>
                <w:color w:val="000000"/>
                <w:sz w:val="22"/>
                <w:lang w:eastAsia="ru-RU"/>
              </w:rPr>
              <w:t xml:space="preserve"> в зборі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розвальний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ручного гальма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кульова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кульова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Пневмоподушка</w:t>
            </w:r>
            <w:proofErr w:type="spellEnd"/>
            <w:r w:rsidRPr="00042FE0">
              <w:rPr>
                <w:rFonts w:eastAsia="Times New Roman" w:cs="Times New Roman"/>
                <w:color w:val="000000"/>
                <w:sz w:val="22"/>
                <w:lang w:eastAsia="ru-RU"/>
              </w:rPr>
              <w:t xml:space="preserve">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Пневмоподушка</w:t>
            </w:r>
            <w:proofErr w:type="spellEnd"/>
            <w:r w:rsidRPr="00042FE0">
              <w:rPr>
                <w:rFonts w:eastAsia="Times New Roman" w:cs="Times New Roman"/>
                <w:color w:val="000000"/>
                <w:sz w:val="22"/>
                <w:lang w:eastAsia="ru-RU"/>
              </w:rPr>
              <w:t xml:space="preserve">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привідного №1</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привідного №2</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верхнього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нижнього важеля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задній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передній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розподільчого валу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регулювання розвалу-сходження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7"/>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Mercedes</w:t>
            </w:r>
            <w:proofErr w:type="spellEnd"/>
            <w:r w:rsidRPr="00042FE0">
              <w:rPr>
                <w:rFonts w:eastAsia="Times New Roman" w:cs="Times New Roman"/>
                <w:b/>
                <w:bCs/>
                <w:sz w:val="22"/>
                <w:lang w:eastAsia="uk-UA"/>
              </w:rPr>
              <w:t>-</w:t>
            </w:r>
            <w:r w:rsidRPr="00042FE0">
              <w:rPr>
                <w:rFonts w:eastAsia="Times New Roman" w:cs="Times New Roman"/>
                <w:b/>
                <w:bCs/>
                <w:sz w:val="22"/>
                <w:lang w:val="en-US" w:eastAsia="uk-UA"/>
              </w:rPr>
              <w:t>Benz</w:t>
            </w:r>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Sprinter</w:t>
            </w:r>
            <w:proofErr w:type="spellEnd"/>
            <w:r w:rsidRPr="00042FE0">
              <w:rPr>
                <w:rFonts w:eastAsia="Times New Roman" w:cs="Times New Roman"/>
                <w:b/>
                <w:bCs/>
                <w:sz w:val="22"/>
                <w:lang w:eastAsia="uk-UA"/>
              </w:rPr>
              <w:t xml:space="preserve">, V- 2,2 </w:t>
            </w:r>
            <w:r w:rsidRPr="00042FE0">
              <w:rPr>
                <w:rFonts w:eastAsia="Times New Roman" w:cs="Times New Roman"/>
                <w:b/>
                <w:bCs/>
                <w:sz w:val="22"/>
                <w:lang w:val="en-US" w:eastAsia="uk-UA"/>
              </w:rPr>
              <w:t>D</w:t>
            </w:r>
            <w:r w:rsidRPr="00042FE0">
              <w:rPr>
                <w:rFonts w:eastAsia="Times New Roman" w:cs="Times New Roman"/>
                <w:b/>
                <w:bCs/>
                <w:sz w:val="22"/>
                <w:lang w:eastAsia="uk-UA"/>
              </w:rPr>
              <w:t xml:space="preserve">, 2017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10"/>
              </w:numPr>
              <w:spacing w:line="240" w:lineRule="auto"/>
              <w:contextualSpacing/>
              <w:jc w:val="center"/>
              <w:rPr>
                <w:rFonts w:eastAsia="Calibri" w:cs="Times New Roman"/>
                <w:sz w:val="22"/>
                <w:lang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Колодки гальмівні задні</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10"/>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10"/>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10"/>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10"/>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10"/>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sz w:val="22"/>
                <w:lang w:eastAsia="ru-RU"/>
              </w:rPr>
            </w:pPr>
            <w:r w:rsidRPr="00042FE0">
              <w:rPr>
                <w:rFonts w:eastAsia="Times New Roman" w:cs="Times New Roman"/>
                <w:b/>
                <w:bCs/>
                <w:sz w:val="22"/>
                <w:lang w:eastAsia="ru-RU"/>
              </w:rPr>
              <w:t xml:space="preserve">Запасні частини до автомобіля </w:t>
            </w:r>
            <w:proofErr w:type="spellStart"/>
            <w:r w:rsidRPr="00042FE0">
              <w:rPr>
                <w:rFonts w:eastAsia="Times New Roman" w:cs="Times New Roman"/>
                <w:b/>
                <w:bCs/>
                <w:sz w:val="22"/>
                <w:lang w:eastAsia="ru-RU"/>
              </w:rPr>
              <w:t>Mercedes</w:t>
            </w:r>
            <w:proofErr w:type="spellEnd"/>
            <w:r w:rsidRPr="00042FE0">
              <w:rPr>
                <w:rFonts w:eastAsia="Times New Roman" w:cs="Times New Roman"/>
                <w:b/>
                <w:bCs/>
                <w:sz w:val="22"/>
                <w:lang w:eastAsia="ru-RU"/>
              </w:rPr>
              <w:t>-</w:t>
            </w:r>
            <w:r w:rsidRPr="00042FE0">
              <w:rPr>
                <w:rFonts w:eastAsia="Times New Roman" w:cs="Times New Roman"/>
                <w:b/>
                <w:bCs/>
                <w:sz w:val="22"/>
                <w:lang w:val="en-US" w:eastAsia="ru-RU"/>
              </w:rPr>
              <w:t>Benz</w:t>
            </w:r>
            <w:r w:rsidRPr="00042FE0">
              <w:rPr>
                <w:rFonts w:eastAsia="Times New Roman" w:cs="Times New Roman"/>
                <w:b/>
                <w:bCs/>
                <w:sz w:val="22"/>
                <w:lang w:eastAsia="ru-RU"/>
              </w:rPr>
              <w:t xml:space="preserve"> </w:t>
            </w:r>
            <w:proofErr w:type="spellStart"/>
            <w:r w:rsidRPr="00042FE0">
              <w:rPr>
                <w:rFonts w:eastAsia="Times New Roman" w:cs="Times New Roman"/>
                <w:b/>
                <w:bCs/>
                <w:sz w:val="22"/>
                <w:lang w:eastAsia="ru-RU"/>
              </w:rPr>
              <w:t>Sprinter</w:t>
            </w:r>
            <w:proofErr w:type="spellEnd"/>
            <w:r w:rsidRPr="00042FE0">
              <w:rPr>
                <w:rFonts w:eastAsia="Times New Roman" w:cs="Times New Roman"/>
                <w:b/>
                <w:bCs/>
                <w:sz w:val="22"/>
                <w:lang w:eastAsia="ru-RU"/>
              </w:rPr>
              <w:t xml:space="preserve"> 319</w:t>
            </w:r>
            <w:r w:rsidRPr="00042FE0">
              <w:rPr>
                <w:rFonts w:eastAsia="Times New Roman" w:cs="Times New Roman"/>
                <w:b/>
                <w:bCs/>
                <w:sz w:val="22"/>
                <w:lang w:val="en-US" w:eastAsia="ru-RU"/>
              </w:rPr>
              <w:t>CDI</w:t>
            </w:r>
            <w:r w:rsidRPr="00042FE0">
              <w:rPr>
                <w:rFonts w:eastAsia="Times New Roman" w:cs="Times New Roman"/>
                <w:b/>
                <w:bCs/>
                <w:sz w:val="22"/>
                <w:lang w:eastAsia="ru-RU"/>
              </w:rPr>
              <w:t xml:space="preserve">, V- 3,0 </w:t>
            </w:r>
            <w:r w:rsidRPr="00042FE0">
              <w:rPr>
                <w:rFonts w:eastAsia="Times New Roman" w:cs="Times New Roman"/>
                <w:b/>
                <w:bCs/>
                <w:sz w:val="22"/>
                <w:lang w:val="en-US" w:eastAsia="ru-RU"/>
              </w:rPr>
              <w:t>D</w:t>
            </w:r>
            <w:r w:rsidRPr="00042FE0">
              <w:rPr>
                <w:rFonts w:eastAsia="Times New Roman" w:cs="Times New Roman"/>
                <w:b/>
                <w:bCs/>
                <w:sz w:val="22"/>
                <w:lang w:eastAsia="ru-RU"/>
              </w:rPr>
              <w:t xml:space="preserve">, 2013 </w:t>
            </w:r>
            <w:proofErr w:type="spellStart"/>
            <w:r w:rsidRPr="00042FE0">
              <w:rPr>
                <w:rFonts w:eastAsia="Times New Roman" w:cs="Times New Roman"/>
                <w:b/>
                <w:bCs/>
                <w:sz w:val="22"/>
                <w:lang w:eastAsia="ru-RU"/>
              </w:rPr>
              <w:t>р.в</w:t>
            </w:r>
            <w:proofErr w:type="spellEnd"/>
            <w:r w:rsidRPr="00042FE0">
              <w:rPr>
                <w:rFonts w:eastAsia="Times New Roman" w:cs="Times New Roman"/>
                <w:b/>
                <w:bCs/>
                <w:sz w:val="22"/>
                <w:lang w:eastAsia="ru-RU"/>
              </w:rPr>
              <w:t>. 4</w:t>
            </w:r>
            <w:r w:rsidRPr="00042FE0">
              <w:rPr>
                <w:rFonts w:eastAsia="Times New Roman" w:cs="Times New Roman"/>
                <w:b/>
                <w:bCs/>
                <w:sz w:val="22"/>
                <w:lang w:val="en-US" w:eastAsia="ru-RU"/>
              </w:rPr>
              <w:t>X</w:t>
            </w:r>
            <w:r w:rsidRPr="00042FE0">
              <w:rPr>
                <w:rFonts w:eastAsia="Times New Roman" w:cs="Times New Roman"/>
                <w:b/>
                <w:bCs/>
                <w:sz w:val="22"/>
                <w:lang w:eastAsia="ru-RU"/>
              </w:rPr>
              <w:t>4</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eastAsia="uk-UA"/>
              </w:rPr>
            </w:pPr>
          </w:p>
        </w:tc>
        <w:tc>
          <w:tcPr>
            <w:tcW w:w="7797"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Опорний підшипник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Ремінь генератора </w:t>
            </w:r>
            <w:proofErr w:type="spellStart"/>
            <w:r w:rsidRPr="00042FE0">
              <w:rPr>
                <w:rFonts w:eastAsia="Times New Roman" w:cs="Times New Roman"/>
                <w:color w:val="000000"/>
                <w:sz w:val="22"/>
                <w:lang w:eastAsia="ru-RU"/>
              </w:rPr>
              <w:t>поликлиновий</w:t>
            </w:r>
            <w:proofErr w:type="spellEnd"/>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Ресора заднього моста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3"/>
              </w:numPr>
              <w:spacing w:line="240" w:lineRule="auto"/>
              <w:contextualSpacing/>
              <w:jc w:val="center"/>
              <w:rPr>
                <w:rFonts w:eastAsia="Calibri" w:cs="Times New Roman"/>
                <w:sz w:val="22"/>
                <w:lang w:val="ru-RU" w:eastAsia="uk-UA"/>
              </w:rPr>
            </w:pPr>
          </w:p>
        </w:tc>
        <w:tc>
          <w:tcPr>
            <w:tcW w:w="7797"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BMW – 530 І, 2006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Допоміжний ролик привідного ременя</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заднього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заднього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переднього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двигуна передня верхня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двигуна передня нижня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заднього супорта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переднього супорта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привідного</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розподільчого валу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8"/>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BMW Х5 V- 4.8І, 2007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21457F">
        <w:trPr>
          <w:trHeight w:val="249"/>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заднього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Опорна подушка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Пневмоопора</w:t>
            </w:r>
            <w:proofErr w:type="spellEnd"/>
            <w:r w:rsidRPr="00042FE0">
              <w:rPr>
                <w:rFonts w:eastAsia="Times New Roman" w:cs="Times New Roman"/>
                <w:color w:val="000000"/>
                <w:sz w:val="22"/>
                <w:lang w:eastAsia="ru-RU"/>
              </w:rPr>
              <w:t xml:space="preserve">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генератора</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135"/>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внутрішній заднього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зовнішній заднього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верхнього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9"/>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10207" w:type="dxa"/>
            <w:gridSpan w:val="4"/>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sz w:val="22"/>
                <w:lang w:eastAsia="ru-RU"/>
              </w:rPr>
            </w:pPr>
            <w:r w:rsidRPr="00042FE0">
              <w:rPr>
                <w:rFonts w:eastAsia="Times New Roman" w:cs="Times New Roman"/>
                <w:b/>
                <w:bCs/>
                <w:sz w:val="22"/>
                <w:lang w:eastAsia="ru-RU"/>
              </w:rPr>
              <w:t xml:space="preserve">Запасні частини до автомобіля BMW Х5 V- 4.4І, 2004 </w:t>
            </w:r>
            <w:proofErr w:type="spellStart"/>
            <w:r w:rsidRPr="00042FE0">
              <w:rPr>
                <w:rFonts w:eastAsia="Times New Roman" w:cs="Times New Roman"/>
                <w:b/>
                <w:bCs/>
                <w:sz w:val="22"/>
                <w:lang w:eastAsia="ru-RU"/>
              </w:rPr>
              <w:t>р.в</w:t>
            </w:r>
            <w:proofErr w:type="spellEnd"/>
            <w:r w:rsidRPr="00042FE0">
              <w:rPr>
                <w:rFonts w:eastAsia="Times New Roman" w:cs="Times New Roman"/>
                <w:b/>
                <w:bCs/>
                <w:sz w:val="22"/>
                <w:lang w:eastAsia="ru-RU"/>
              </w:rPr>
              <w:t>.</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960"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заднього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Підшипник </w:t>
            </w:r>
            <w:proofErr w:type="spellStart"/>
            <w:r w:rsidRPr="00042FE0">
              <w:rPr>
                <w:rFonts w:eastAsia="Times New Roman" w:cs="Times New Roman"/>
                <w:color w:val="000000"/>
                <w:sz w:val="22"/>
                <w:lang w:eastAsia="ru-RU"/>
              </w:rPr>
              <w:t>ступиці</w:t>
            </w:r>
            <w:proofErr w:type="spellEnd"/>
            <w:r w:rsidRPr="00042FE0">
              <w:rPr>
                <w:rFonts w:eastAsia="Times New Roman" w:cs="Times New Roman"/>
                <w:color w:val="000000"/>
                <w:sz w:val="22"/>
                <w:lang w:eastAsia="ru-RU"/>
              </w:rPr>
              <w:t xml:space="preserve"> передній</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генератора</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Опорна подушка заднього амортизатора</w:t>
            </w:r>
          </w:p>
        </w:tc>
        <w:tc>
          <w:tcPr>
            <w:tcW w:w="960"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Опорна подушка переднього амортизатора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Пневмоопора</w:t>
            </w:r>
            <w:proofErr w:type="spellEnd"/>
            <w:r w:rsidRPr="00042FE0">
              <w:rPr>
                <w:rFonts w:eastAsia="Times New Roman" w:cs="Times New Roman"/>
                <w:color w:val="000000"/>
                <w:sz w:val="22"/>
                <w:lang w:eastAsia="ru-RU"/>
              </w:rPr>
              <w:t xml:space="preserve"> задньої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генератора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внутрішній заднього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зовнішній заднього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верхнього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нижнього важеля передньої підвіски</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21457F">
        <w:trPr>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4"/>
              </w:numPr>
              <w:spacing w:line="240" w:lineRule="auto"/>
              <w:contextualSpacing/>
              <w:jc w:val="center"/>
              <w:rPr>
                <w:rFonts w:eastAsia="Calibri" w:cs="Times New Roman"/>
                <w:sz w:val="22"/>
                <w:lang w:val="ru-RU" w:eastAsia="uk-UA"/>
              </w:rPr>
            </w:pPr>
          </w:p>
        </w:tc>
        <w:tc>
          <w:tcPr>
            <w:tcW w:w="7797"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960"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bl>
    <w:p w:rsidR="00F83BFC" w:rsidRPr="00F83BFC" w:rsidRDefault="00F83BFC" w:rsidP="00F83BFC">
      <w:pPr>
        <w:tabs>
          <w:tab w:val="left" w:pos="999"/>
        </w:tabs>
        <w:spacing w:line="240" w:lineRule="auto"/>
        <w:ind w:firstLine="0"/>
        <w:rPr>
          <w:rFonts w:eastAsia="Times New Roman" w:cs="Times New Roman"/>
          <w:b/>
          <w:sz w:val="12"/>
          <w:szCs w:val="12"/>
          <w:lang w:eastAsia="ru-RU"/>
        </w:rPr>
      </w:pPr>
      <w:r w:rsidRPr="00F83BFC">
        <w:rPr>
          <w:rFonts w:eastAsia="Times New Roman" w:cs="Times New Roman"/>
          <w:b/>
          <w:sz w:val="12"/>
          <w:szCs w:val="12"/>
          <w:lang w:eastAsia="ru-RU"/>
        </w:rPr>
        <w:tab/>
      </w:r>
    </w:p>
    <w:p w:rsidR="00F83BFC" w:rsidRPr="00F83BFC" w:rsidRDefault="00F83BFC" w:rsidP="00F83BFC">
      <w:pPr>
        <w:spacing w:line="240" w:lineRule="auto"/>
        <w:ind w:firstLine="709"/>
        <w:rPr>
          <w:rFonts w:eastAsia="Times New Roman" w:cs="Times New Roman"/>
          <w:sz w:val="24"/>
          <w:szCs w:val="24"/>
          <w:lang w:eastAsia="zh-CN"/>
        </w:rPr>
      </w:pPr>
      <w:r w:rsidRPr="00F83BFC">
        <w:rPr>
          <w:rFonts w:eastAsia="Times New Roman" w:cs="Times New Roman"/>
          <w:sz w:val="24"/>
          <w:szCs w:val="24"/>
          <w:lang w:eastAsia="zh-CN"/>
        </w:rPr>
        <w:t>Вимоги до закупівлі:</w:t>
      </w:r>
    </w:p>
    <w:p w:rsidR="00F83BFC" w:rsidRPr="00F83BFC" w:rsidRDefault="00F83BFC" w:rsidP="00F83BFC">
      <w:pPr>
        <w:spacing w:before="120" w:line="240" w:lineRule="auto"/>
        <w:ind w:firstLine="709"/>
        <w:rPr>
          <w:rFonts w:eastAsia="Times New Roman" w:cs="Times New Roman"/>
          <w:sz w:val="24"/>
          <w:szCs w:val="24"/>
          <w:lang w:eastAsia="ru-RU"/>
        </w:rPr>
      </w:pPr>
      <w:r w:rsidRPr="00F83BFC">
        <w:rPr>
          <w:rFonts w:eastAsia="Times New Roman" w:cs="Times New Roman"/>
          <w:sz w:val="24"/>
          <w:szCs w:val="24"/>
          <w:lang w:eastAsia="zh-CN"/>
        </w:rPr>
        <w:t>1. Запасні частини бажано повинні бути таких фірм виробників</w:t>
      </w:r>
      <w:r w:rsidRPr="00F83BFC">
        <w:rPr>
          <w:rFonts w:eastAsia="Times New Roman" w:cs="Times New Roman"/>
          <w:sz w:val="24"/>
          <w:szCs w:val="24"/>
          <w:lang w:eastAsia="ru-RU"/>
        </w:rPr>
        <w:t xml:space="preserve">: </w:t>
      </w:r>
      <w:proofErr w:type="spellStart"/>
      <w:r w:rsidRPr="00F83BFC">
        <w:rPr>
          <w:rFonts w:eastAsia="Times New Roman" w:cs="Times New Roman"/>
          <w:color w:val="333333"/>
          <w:sz w:val="24"/>
          <w:szCs w:val="24"/>
          <w:lang w:eastAsia="ru-RU"/>
        </w:rPr>
        <w:t>Lmi</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Boge</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Behr</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Ate</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Lucas</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Remsa</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Jurid</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Sachs</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Bilstein</w:t>
      </w:r>
      <w:proofErr w:type="spellEnd"/>
      <w:r w:rsidRPr="00F83BFC">
        <w:rPr>
          <w:rFonts w:eastAsia="Times New Roman" w:cs="Times New Roman"/>
          <w:color w:val="333333"/>
          <w:sz w:val="24"/>
          <w:szCs w:val="24"/>
          <w:lang w:eastAsia="ru-RU"/>
        </w:rPr>
        <w:t xml:space="preserve">, K+F, </w:t>
      </w:r>
      <w:proofErr w:type="spellStart"/>
      <w:r w:rsidRPr="00F83BFC">
        <w:rPr>
          <w:rFonts w:eastAsia="Times New Roman" w:cs="Times New Roman"/>
          <w:color w:val="333333"/>
          <w:sz w:val="24"/>
          <w:szCs w:val="24"/>
          <w:lang w:eastAsia="ru-RU"/>
        </w:rPr>
        <w:t>Kilen</w:t>
      </w:r>
      <w:proofErr w:type="spellEnd"/>
      <w:r w:rsidRPr="00F83BFC">
        <w:rPr>
          <w:rFonts w:eastAsia="Times New Roman" w:cs="Times New Roman"/>
          <w:color w:val="333333"/>
          <w:sz w:val="24"/>
          <w:szCs w:val="24"/>
          <w:lang w:eastAsia="ru-RU"/>
        </w:rPr>
        <w:t xml:space="preserve">, TRW, </w:t>
      </w:r>
      <w:proofErr w:type="spellStart"/>
      <w:r w:rsidRPr="00F83BFC">
        <w:rPr>
          <w:rFonts w:eastAsia="Times New Roman" w:cs="Times New Roman"/>
          <w:color w:val="333333"/>
          <w:sz w:val="24"/>
          <w:szCs w:val="24"/>
          <w:lang w:eastAsia="ru-RU"/>
        </w:rPr>
        <w:t>Pagid</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Brembo</w:t>
      </w:r>
      <w:proofErr w:type="spellEnd"/>
      <w:r w:rsidRPr="00F83BFC">
        <w:rPr>
          <w:rFonts w:eastAsia="Times New Roman" w:cs="Times New Roman"/>
          <w:color w:val="333333"/>
          <w:sz w:val="24"/>
          <w:szCs w:val="24"/>
          <w:lang w:eastAsia="ru-RU"/>
        </w:rPr>
        <w:t xml:space="preserve">, AKG, </w:t>
      </w:r>
      <w:proofErr w:type="spellStart"/>
      <w:r w:rsidRPr="00F83BFC">
        <w:rPr>
          <w:rFonts w:eastAsia="Times New Roman" w:cs="Times New Roman"/>
          <w:color w:val="333333"/>
          <w:sz w:val="24"/>
          <w:szCs w:val="24"/>
          <w:lang w:eastAsia="ru-RU"/>
        </w:rPr>
        <w:t>Gates</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Contitech</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Knecht</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Mann</w:t>
      </w:r>
      <w:proofErr w:type="spellEnd"/>
      <w:r w:rsidRPr="00F83BFC">
        <w:rPr>
          <w:rFonts w:eastAsia="Times New Roman" w:cs="Times New Roman"/>
          <w:color w:val="333333"/>
          <w:sz w:val="24"/>
          <w:szCs w:val="24"/>
          <w:lang w:eastAsia="ru-RU"/>
        </w:rPr>
        <w:t xml:space="preserve">, INA, SKF,  </w:t>
      </w:r>
      <w:proofErr w:type="spellStart"/>
      <w:r w:rsidRPr="00F83BFC">
        <w:rPr>
          <w:rFonts w:eastAsia="Times New Roman" w:cs="Times New Roman"/>
          <w:color w:val="333333"/>
          <w:sz w:val="24"/>
          <w:szCs w:val="24"/>
          <w:lang w:eastAsia="ru-RU"/>
        </w:rPr>
        <w:t>Pierburg</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Kolbenschmidt</w:t>
      </w:r>
      <w:proofErr w:type="spellEnd"/>
      <w:r w:rsidRPr="00F83BFC">
        <w:rPr>
          <w:rFonts w:eastAsia="Times New Roman" w:cs="Times New Roman"/>
          <w:color w:val="333333"/>
          <w:sz w:val="24"/>
          <w:szCs w:val="24"/>
          <w:lang w:eastAsia="ru-RU"/>
        </w:rPr>
        <w:t xml:space="preserve">, SM, SWF ZF, </w:t>
      </w:r>
      <w:proofErr w:type="spellStart"/>
      <w:r w:rsidRPr="00F83BFC">
        <w:rPr>
          <w:rFonts w:eastAsia="Times New Roman" w:cs="Times New Roman"/>
          <w:color w:val="333333"/>
          <w:sz w:val="24"/>
          <w:szCs w:val="24"/>
          <w:lang w:eastAsia="ru-RU"/>
        </w:rPr>
        <w:t>Valeo</w:t>
      </w:r>
      <w:proofErr w:type="spellEnd"/>
      <w:r w:rsidRPr="00F83BFC">
        <w:rPr>
          <w:rFonts w:eastAsia="Times New Roman" w:cs="Times New Roman"/>
          <w:color w:val="333333"/>
          <w:sz w:val="24"/>
          <w:szCs w:val="24"/>
          <w:lang w:eastAsia="ru-RU"/>
        </w:rPr>
        <w:t xml:space="preserve">, LUK, </w:t>
      </w:r>
      <w:proofErr w:type="spellStart"/>
      <w:r w:rsidRPr="00F83BFC">
        <w:rPr>
          <w:rFonts w:eastAsia="Times New Roman" w:cs="Times New Roman"/>
          <w:color w:val="333333"/>
          <w:sz w:val="24"/>
          <w:szCs w:val="24"/>
          <w:lang w:eastAsia="ru-RU"/>
        </w:rPr>
        <w:t>Votex</w:t>
      </w:r>
      <w:proofErr w:type="spellEnd"/>
      <w:r w:rsidRPr="00F83BFC">
        <w:rPr>
          <w:rFonts w:eastAsia="Times New Roman" w:cs="Times New Roman"/>
          <w:color w:val="333333"/>
          <w:sz w:val="24"/>
          <w:szCs w:val="24"/>
          <w:lang w:eastAsia="ru-RU"/>
        </w:rPr>
        <w:t xml:space="preserve">, LESJOFORS, </w:t>
      </w:r>
      <w:proofErr w:type="spellStart"/>
      <w:r w:rsidRPr="00F83BFC">
        <w:rPr>
          <w:rFonts w:eastAsia="Times New Roman" w:cs="Times New Roman"/>
          <w:color w:val="333333"/>
          <w:sz w:val="24"/>
          <w:szCs w:val="24"/>
          <w:lang w:eastAsia="ru-RU"/>
        </w:rPr>
        <w:t>Dayco</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eastAsia="ru-RU"/>
        </w:rPr>
        <w:t>Eyquem</w:t>
      </w:r>
      <w:proofErr w:type="spellEnd"/>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Delphi</w:t>
      </w:r>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Victor</w:t>
      </w:r>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Reinz</w:t>
      </w:r>
      <w:proofErr w:type="spellEnd"/>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Bosch</w:t>
      </w:r>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Lemforder</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Mahle</w:t>
      </w:r>
      <w:proofErr w:type="spellEnd"/>
      <w:r w:rsidRPr="00F83BFC">
        <w:rPr>
          <w:rFonts w:eastAsia="Times New Roman" w:cs="Times New Roman"/>
          <w:color w:val="333333"/>
          <w:sz w:val="24"/>
          <w:szCs w:val="24"/>
          <w:lang w:eastAsia="ru-RU"/>
        </w:rPr>
        <w:t xml:space="preserve">, </w:t>
      </w:r>
      <w:r w:rsidRPr="00F83BFC">
        <w:rPr>
          <w:rFonts w:eastAsia="Times New Roman" w:cs="Times New Roman"/>
          <w:color w:val="333333"/>
          <w:sz w:val="24"/>
          <w:szCs w:val="24"/>
          <w:lang w:val="en-US" w:eastAsia="ru-RU"/>
        </w:rPr>
        <w:t>CTR</w:t>
      </w:r>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Febi</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Dayco</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Erling</w:t>
      </w:r>
      <w:proofErr w:type="spellEnd"/>
      <w:r w:rsidRPr="00F83BFC">
        <w:rPr>
          <w:rFonts w:eastAsia="Times New Roman" w:cs="Times New Roman"/>
          <w:color w:val="333333"/>
          <w:sz w:val="24"/>
          <w:szCs w:val="24"/>
          <w:lang w:eastAsia="ru-RU"/>
        </w:rPr>
        <w:t xml:space="preserve">, </w:t>
      </w:r>
      <w:proofErr w:type="spellStart"/>
      <w:r w:rsidRPr="00F83BFC">
        <w:rPr>
          <w:rFonts w:eastAsia="Times New Roman" w:cs="Times New Roman"/>
          <w:color w:val="333333"/>
          <w:sz w:val="24"/>
          <w:szCs w:val="24"/>
          <w:lang w:val="en-US" w:eastAsia="ru-RU"/>
        </w:rPr>
        <w:t>Mayle</w:t>
      </w:r>
      <w:proofErr w:type="spellEnd"/>
      <w:r w:rsidRPr="00F83BFC">
        <w:rPr>
          <w:rFonts w:eastAsia="Times New Roman" w:cs="Times New Roman"/>
          <w:color w:val="333333"/>
          <w:sz w:val="24"/>
          <w:szCs w:val="24"/>
          <w:lang w:eastAsia="ru-RU"/>
        </w:rPr>
        <w:t>,</w:t>
      </w:r>
      <w:r w:rsidRPr="00F83BFC">
        <w:rPr>
          <w:rFonts w:eastAsia="Times New Roman" w:cs="Times New Roman"/>
          <w:sz w:val="24"/>
          <w:szCs w:val="24"/>
          <w:lang w:eastAsia="ru-RU"/>
        </w:rPr>
        <w:t xml:space="preserve"> відповідно до марки автомобіля згідно Технічної специфікації (Додаток №1 до Договору))</w:t>
      </w:r>
      <w:r w:rsidRPr="00F83BFC">
        <w:rPr>
          <w:rFonts w:eastAsia="Times New Roman" w:cs="Times New Roman"/>
          <w:sz w:val="24"/>
          <w:szCs w:val="24"/>
          <w:lang w:eastAsia="zh-CN"/>
        </w:rPr>
        <w:t xml:space="preserve">. </w:t>
      </w:r>
    </w:p>
    <w:p w:rsidR="00F83BFC" w:rsidRPr="00F83BFC" w:rsidRDefault="00F83BFC" w:rsidP="00F83BFC">
      <w:pPr>
        <w:rPr>
          <w:rFonts w:eastAsia="Times New Roman" w:cs="Times New Roman"/>
          <w:bCs/>
          <w:sz w:val="24"/>
          <w:szCs w:val="24"/>
        </w:rPr>
      </w:pPr>
      <w:r w:rsidRPr="00F83BFC">
        <w:rPr>
          <w:rFonts w:eastAsia="Times New Roman" w:cs="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 </w:t>
      </w:r>
    </w:p>
    <w:p w:rsidR="00F83BFC" w:rsidRPr="00F83BFC" w:rsidRDefault="00F83BFC" w:rsidP="00F83BFC">
      <w:pPr>
        <w:tabs>
          <w:tab w:val="left" w:pos="999"/>
        </w:tabs>
        <w:spacing w:line="240" w:lineRule="auto"/>
        <w:ind w:firstLine="0"/>
        <w:rPr>
          <w:rFonts w:eastAsia="Times New Roman" w:cs="Times New Roman"/>
          <w:b/>
          <w:sz w:val="8"/>
          <w:szCs w:val="8"/>
          <w:lang w:eastAsia="ru-RU"/>
        </w:rPr>
      </w:pPr>
    </w:p>
    <w:p w:rsidR="00F83BFC" w:rsidRPr="00F83BFC" w:rsidRDefault="00F83BFC" w:rsidP="00F83BFC">
      <w:pPr>
        <w:spacing w:line="240" w:lineRule="auto"/>
        <w:ind w:right="-25" w:firstLine="0"/>
        <w:jc w:val="left"/>
        <w:rPr>
          <w:rFonts w:eastAsia="Times New Roman" w:cs="Times New Roman"/>
          <w:b/>
          <w:szCs w:val="28"/>
          <w:u w:val="single"/>
          <w:lang w:val="ru-RU" w:eastAsia="ru-RU"/>
        </w:rPr>
      </w:pPr>
    </w:p>
    <w:p w:rsidR="00F83BFC" w:rsidRPr="00F83BFC" w:rsidRDefault="00F83BFC" w:rsidP="00F83BFC">
      <w:pPr>
        <w:spacing w:line="240" w:lineRule="auto"/>
        <w:ind w:left="7020" w:right="-25" w:firstLine="918"/>
        <w:jc w:val="left"/>
        <w:rPr>
          <w:rFonts w:eastAsia="Times New Roman" w:cs="Times New Roman"/>
          <w:b/>
          <w:szCs w:val="28"/>
          <w:u w:val="single"/>
          <w:lang w:eastAsia="ru-RU"/>
        </w:rPr>
      </w:pPr>
      <w:r w:rsidRPr="00F83BFC">
        <w:rPr>
          <w:rFonts w:eastAsia="Times New Roman" w:cs="Times New Roman"/>
          <w:b/>
          <w:szCs w:val="28"/>
          <w:lang w:eastAsia="ru-RU"/>
        </w:rPr>
        <w:t xml:space="preserve">   </w:t>
      </w:r>
      <w:r w:rsidRPr="00F83BFC">
        <w:rPr>
          <w:rFonts w:eastAsia="Times New Roman" w:cs="Times New Roman"/>
          <w:b/>
          <w:szCs w:val="28"/>
          <w:u w:val="single"/>
          <w:lang w:eastAsia="ru-RU"/>
        </w:rPr>
        <w:t>Додаток 1.1</w:t>
      </w:r>
    </w:p>
    <w:p w:rsidR="00F83BFC" w:rsidRPr="00F83BFC" w:rsidRDefault="00F83BFC" w:rsidP="00F83BFC">
      <w:pPr>
        <w:spacing w:line="240" w:lineRule="auto"/>
        <w:ind w:left="7200" w:right="-23" w:firstLine="0"/>
        <w:jc w:val="left"/>
        <w:rPr>
          <w:rFonts w:eastAsia="Times New Roman" w:cs="Times New Roman"/>
          <w:b/>
          <w:sz w:val="20"/>
          <w:szCs w:val="20"/>
          <w:lang w:eastAsia="ru-RU"/>
        </w:rPr>
      </w:pPr>
      <w:r w:rsidRPr="00F83BFC">
        <w:rPr>
          <w:rFonts w:eastAsia="Times New Roman" w:cs="Times New Roman"/>
          <w:b/>
          <w:sz w:val="20"/>
          <w:szCs w:val="20"/>
          <w:lang w:eastAsia="ru-RU"/>
        </w:rPr>
        <w:t>до тендерної документації</w:t>
      </w:r>
    </w:p>
    <w:p w:rsidR="00F83BFC" w:rsidRPr="00F83BFC" w:rsidRDefault="00F83BFC" w:rsidP="00F83BFC">
      <w:pPr>
        <w:spacing w:line="240" w:lineRule="auto"/>
        <w:ind w:firstLine="0"/>
        <w:jc w:val="center"/>
        <w:rPr>
          <w:rFonts w:eastAsia="Times New Roman" w:cs="Times New Roman"/>
          <w:b/>
          <w:bCs/>
          <w:sz w:val="8"/>
          <w:szCs w:val="8"/>
          <w:lang w:eastAsia="ru-RU"/>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ПРОГНОЗОВАНА  ПОТРЕБА</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sz w:val="24"/>
          <w:szCs w:val="24"/>
          <w:lang w:val="ru-RU"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в </w:t>
      </w:r>
      <w:r w:rsidRPr="00F83BFC">
        <w:rPr>
          <w:rFonts w:eastAsia="Times New Roman" w:cs="Times New Roman"/>
          <w:b/>
          <w:sz w:val="24"/>
          <w:szCs w:val="24"/>
          <w:lang w:eastAsia="ru-RU"/>
        </w:rPr>
        <w:t xml:space="preserve">запасних частин до вантажних транспортних засобів, фургонів </w:t>
      </w: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sz w:val="24"/>
          <w:szCs w:val="24"/>
          <w:lang w:eastAsia="ru-RU"/>
        </w:rPr>
        <w:t>та легкових автомобілів, код ДК 021:2015 – 34330000-9 (Запасні частини до автомобілів)</w:t>
      </w:r>
    </w:p>
    <w:tbl>
      <w:tblPr>
        <w:tblW w:w="9834" w:type="dxa"/>
        <w:tblInd w:w="-601" w:type="dxa"/>
        <w:tblLayout w:type="fixed"/>
        <w:tblLook w:val="04A0" w:firstRow="1" w:lastRow="0" w:firstColumn="1" w:lastColumn="0" w:noHBand="0" w:noVBand="1"/>
      </w:tblPr>
      <w:tblGrid>
        <w:gridCol w:w="567"/>
        <w:gridCol w:w="7230"/>
        <w:gridCol w:w="1134"/>
        <w:gridCol w:w="883"/>
        <w:gridCol w:w="20"/>
      </w:tblGrid>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right="-108" w:firstLine="0"/>
              <w:jc w:val="center"/>
              <w:rPr>
                <w:rFonts w:eastAsia="Times New Roman" w:cs="Times New Roman"/>
                <w:b/>
                <w:bCs/>
                <w:sz w:val="22"/>
                <w:lang w:eastAsia="uk-UA"/>
              </w:rPr>
            </w:pPr>
            <w:r w:rsidRPr="00042FE0">
              <w:rPr>
                <w:rFonts w:eastAsia="Times New Roman" w:cs="Times New Roman"/>
                <w:b/>
                <w:bCs/>
                <w:sz w:val="22"/>
                <w:lang w:eastAsia="uk-UA"/>
              </w:rPr>
              <w:t>№ з/п</w:t>
            </w:r>
          </w:p>
        </w:tc>
        <w:tc>
          <w:tcPr>
            <w:tcW w:w="7230" w:type="dxa"/>
            <w:tcBorders>
              <w:top w:val="single" w:sz="4" w:space="0" w:color="auto"/>
              <w:left w:val="nil"/>
              <w:bottom w:val="single" w:sz="4" w:space="0" w:color="auto"/>
              <w:right w:val="nil"/>
            </w:tcBorders>
            <w:shd w:val="clear" w:color="auto" w:fill="auto"/>
            <w:vAlign w:val="center"/>
            <w:hideMark/>
          </w:tcPr>
          <w:p w:rsidR="00042FE0" w:rsidRPr="00042FE0" w:rsidRDefault="00042FE0" w:rsidP="00042FE0">
            <w:pPr>
              <w:spacing w:line="240" w:lineRule="auto"/>
              <w:ind w:right="-108" w:firstLine="0"/>
              <w:jc w:val="center"/>
              <w:rPr>
                <w:rFonts w:eastAsia="Times New Roman" w:cs="Times New Roman"/>
                <w:sz w:val="22"/>
                <w:lang w:eastAsia="ru-RU"/>
              </w:rPr>
            </w:pPr>
            <w:r w:rsidRPr="00042FE0">
              <w:rPr>
                <w:rFonts w:eastAsia="Times New Roman" w:cs="Times New Roman"/>
                <w:sz w:val="22"/>
                <w:lang w:eastAsia="ru-RU"/>
              </w:rPr>
              <w:t xml:space="preserve">Найменування предмету закупівлі </w:t>
            </w:r>
          </w:p>
          <w:p w:rsidR="00042FE0" w:rsidRPr="00042FE0" w:rsidRDefault="00042FE0" w:rsidP="00042FE0">
            <w:pPr>
              <w:spacing w:line="240" w:lineRule="auto"/>
              <w:ind w:right="-108" w:firstLine="0"/>
              <w:jc w:val="center"/>
              <w:rPr>
                <w:rFonts w:eastAsia="Times New Roman" w:cs="Times New Roman"/>
                <w:b/>
                <w:bCs/>
                <w:sz w:val="22"/>
                <w:lang w:eastAsia="uk-UA"/>
              </w:rPr>
            </w:pPr>
            <w:r w:rsidRPr="00042FE0">
              <w:rPr>
                <w:rFonts w:eastAsia="Times New Roman" w:cs="Times New Roman"/>
                <w:sz w:val="22"/>
                <w:lang w:eastAsia="ru-RU"/>
              </w:rPr>
              <w:t>що пропонується учасником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right="-108" w:firstLine="0"/>
              <w:jc w:val="center"/>
              <w:rPr>
                <w:rFonts w:eastAsia="Times New Roman" w:cs="Times New Roman"/>
                <w:b/>
                <w:bCs/>
                <w:sz w:val="22"/>
                <w:lang w:eastAsia="uk-UA"/>
              </w:rPr>
            </w:pPr>
            <w:r w:rsidRPr="00042FE0">
              <w:rPr>
                <w:rFonts w:eastAsia="Times New Roman" w:cs="Times New Roman"/>
                <w:sz w:val="22"/>
                <w:lang w:eastAsia="ru-RU"/>
              </w:rPr>
              <w:t>Кількість</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right="-108" w:firstLine="0"/>
              <w:jc w:val="center"/>
              <w:rPr>
                <w:rFonts w:eastAsia="Times New Roman" w:cs="Times New Roman"/>
                <w:b/>
                <w:bCs/>
                <w:sz w:val="22"/>
                <w:lang w:eastAsia="uk-UA"/>
              </w:rPr>
            </w:pPr>
            <w:r w:rsidRPr="00042FE0">
              <w:rPr>
                <w:rFonts w:eastAsia="Times New Roman" w:cs="Times New Roman"/>
                <w:sz w:val="22"/>
                <w:lang w:eastAsia="ru-RU"/>
              </w:rPr>
              <w:t>Один. виміру</w:t>
            </w:r>
          </w:p>
        </w:tc>
      </w:tr>
      <w:tr w:rsidR="00042FE0" w:rsidRPr="00042FE0" w:rsidTr="00042FE0">
        <w:trPr>
          <w:gridAfter w:val="1"/>
          <w:wAfter w:w="20" w:type="dxa"/>
          <w:trHeight w:val="284"/>
        </w:trPr>
        <w:tc>
          <w:tcPr>
            <w:tcW w:w="98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right="-108" w:firstLine="0"/>
              <w:jc w:val="center"/>
              <w:rPr>
                <w:rFonts w:eastAsia="Times New Roman" w:cs="Times New Roman"/>
                <w:b/>
                <w:bCs/>
                <w:sz w:val="22"/>
                <w:lang w:eastAsia="uk-UA"/>
              </w:rPr>
            </w:pPr>
            <w:r w:rsidRPr="00042FE0">
              <w:rPr>
                <w:rFonts w:eastAsia="Times New Roman" w:cs="Times New Roman"/>
                <w:b/>
                <w:bCs/>
                <w:sz w:val="22"/>
                <w:lang w:eastAsia="uk-UA"/>
              </w:rPr>
              <w:t xml:space="preserve">Лот №1 Запасні частини до автомобілів </w:t>
            </w:r>
            <w:proofErr w:type="spellStart"/>
            <w:r w:rsidRPr="00042FE0">
              <w:rPr>
                <w:rFonts w:eastAsia="Times New Roman" w:cs="Times New Roman"/>
                <w:b/>
                <w:bCs/>
                <w:sz w:val="22"/>
                <w:lang w:eastAsia="ru-RU"/>
              </w:rPr>
              <w:t>Daewoо</w:t>
            </w:r>
            <w:proofErr w:type="spellEnd"/>
            <w:r w:rsidRPr="00042FE0">
              <w:rPr>
                <w:rFonts w:eastAsia="Times New Roman" w:cs="Times New Roman"/>
                <w:b/>
                <w:bCs/>
                <w:sz w:val="22"/>
                <w:lang w:eastAsia="ru-RU"/>
              </w:rPr>
              <w:t xml:space="preserve">, </w:t>
            </w:r>
            <w:proofErr w:type="spellStart"/>
            <w:r w:rsidRPr="00042FE0">
              <w:rPr>
                <w:rFonts w:eastAsia="Times New Roman" w:cs="Times New Roman"/>
                <w:b/>
                <w:bCs/>
                <w:sz w:val="22"/>
                <w:lang w:eastAsia="ru-RU"/>
              </w:rPr>
              <w:t>Chevrolet</w:t>
            </w:r>
            <w:proofErr w:type="spellEnd"/>
            <w:r w:rsidRPr="00042FE0">
              <w:rPr>
                <w:rFonts w:eastAsia="Times New Roman" w:cs="Times New Roman"/>
                <w:b/>
                <w:bCs/>
                <w:sz w:val="22"/>
                <w:lang w:eastAsia="ru-RU"/>
              </w:rPr>
              <w:t xml:space="preserve">, </w:t>
            </w:r>
            <w:proofErr w:type="spellStart"/>
            <w:r w:rsidRPr="00042FE0">
              <w:rPr>
                <w:rFonts w:eastAsia="Times New Roman" w:cs="Times New Roman"/>
                <w:b/>
                <w:bCs/>
                <w:sz w:val="22"/>
                <w:lang w:eastAsia="ru-RU"/>
              </w:rPr>
              <w:t>Opel</w:t>
            </w:r>
            <w:proofErr w:type="spellEnd"/>
          </w:p>
        </w:tc>
      </w:tr>
      <w:tr w:rsidR="00042FE0" w:rsidRPr="00042FE0" w:rsidTr="00042FE0">
        <w:trPr>
          <w:gridAfter w:val="1"/>
          <w:wAfter w:w="20" w:type="dxa"/>
          <w:trHeight w:val="284"/>
        </w:trPr>
        <w:tc>
          <w:tcPr>
            <w:tcW w:w="9814" w:type="dxa"/>
            <w:gridSpan w:val="4"/>
            <w:tcBorders>
              <w:top w:val="nil"/>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right="-108" w:firstLine="0"/>
              <w:jc w:val="center"/>
              <w:rPr>
                <w:rFonts w:eastAsia="Times New Roman" w:cs="Times New Roman"/>
                <w:b/>
                <w:bCs/>
                <w:sz w:val="22"/>
                <w:lang w:eastAsia="uk-UA"/>
              </w:rPr>
            </w:pPr>
            <w:r w:rsidRPr="00042FE0">
              <w:rPr>
                <w:rFonts w:eastAsia="Times New Roman" w:cs="Times New Roman"/>
                <w:b/>
                <w:bCs/>
                <w:sz w:val="22"/>
                <w:lang w:eastAsia="uk-UA"/>
              </w:rPr>
              <w:lastRenderedPageBreak/>
              <w:t xml:space="preserve">Запасні частини до автомобіля </w:t>
            </w:r>
            <w:proofErr w:type="spellStart"/>
            <w:r w:rsidRPr="00042FE0">
              <w:rPr>
                <w:rFonts w:eastAsia="Times New Roman" w:cs="Times New Roman"/>
                <w:b/>
                <w:bCs/>
                <w:sz w:val="22"/>
                <w:lang w:eastAsia="uk-UA"/>
              </w:rPr>
              <w:t>Daewoо</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Lanos</w:t>
            </w:r>
            <w:proofErr w:type="spellEnd"/>
            <w:r w:rsidRPr="00042FE0">
              <w:rPr>
                <w:rFonts w:eastAsia="Times New Roman" w:cs="Times New Roman"/>
                <w:b/>
                <w:bCs/>
                <w:sz w:val="22"/>
                <w:lang w:eastAsia="uk-UA"/>
              </w:rPr>
              <w:t xml:space="preserve">” V-1.5 І,  8 кл. 2004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 xml:space="preserve"> Ремінь, підвіски глушника</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кріплення головки блока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5</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кульової опори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Вилка </w:t>
            </w:r>
            <w:proofErr w:type="spellStart"/>
            <w:r w:rsidRPr="00042FE0">
              <w:rPr>
                <w:rFonts w:eastAsia="Times New Roman" w:cs="Times New Roman"/>
                <w:color w:val="000000"/>
                <w:sz w:val="22"/>
                <w:lang w:eastAsia="ru-RU"/>
              </w:rPr>
              <w:t>вижимного</w:t>
            </w:r>
            <w:proofErr w:type="spellEnd"/>
            <w:r w:rsidRPr="00042FE0">
              <w:rPr>
                <w:rFonts w:eastAsia="Times New Roman" w:cs="Times New Roman"/>
                <w:color w:val="000000"/>
                <w:sz w:val="22"/>
                <w:lang w:eastAsia="ru-RU"/>
              </w:rPr>
              <w:t xml:space="preserve"> підшипника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кермового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кермової рейки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передньої двері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Кермова рейка без ГУ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5</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Кермова рейка з ГУ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колби паливного насосу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насосу водяного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розподільника запалення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термостата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ГРМ</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7</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Кулак поворотний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Куліса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Личинка замка двері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Масляний насос</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супорта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водяний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ГУР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5</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рокера  розподільчого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Палець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Патрубки радіатора опалювача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картерних газів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вторинного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амортизатора заднього верхня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ліва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Прийомна труба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випускного колектору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впускного колектору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головки блока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каталізатора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клапанної кришки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масляного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прийомної труби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пружини задньої</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резонатора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Проставка</w:t>
            </w:r>
            <w:proofErr w:type="spellEnd"/>
            <w:r w:rsidRPr="00042FE0">
              <w:rPr>
                <w:rFonts w:eastAsia="Times New Roman" w:cs="Times New Roman"/>
                <w:color w:val="000000"/>
                <w:sz w:val="22"/>
                <w:lang w:eastAsia="ru-RU"/>
              </w:rPr>
              <w:t xml:space="preserve">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Проставка</w:t>
            </w:r>
            <w:proofErr w:type="spellEnd"/>
            <w:r w:rsidRPr="00042FE0">
              <w:rPr>
                <w:rFonts w:eastAsia="Times New Roman" w:cs="Times New Roman"/>
                <w:color w:val="000000"/>
                <w:sz w:val="22"/>
                <w:lang w:eastAsia="ru-RU"/>
              </w:rPr>
              <w:t xml:space="preserve">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опалювача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охолодження двигуна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9</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задніх гальмівних колодок</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супорта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Розподільчий вал</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Ручка відкривання двері внутрішня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Ручка </w:t>
            </w:r>
            <w:proofErr w:type="spellStart"/>
            <w:r w:rsidRPr="00042FE0">
              <w:rPr>
                <w:rFonts w:eastAsia="Times New Roman" w:cs="Times New Roman"/>
                <w:color w:val="000000"/>
                <w:sz w:val="22"/>
                <w:lang w:eastAsia="ru-RU"/>
              </w:rPr>
              <w:t>склопідіймача</w:t>
            </w:r>
            <w:proofErr w:type="spellEnd"/>
            <w:r w:rsidRPr="00042FE0">
              <w:rPr>
                <w:rFonts w:eastAsia="Times New Roman" w:cs="Times New Roman"/>
                <w:color w:val="000000"/>
                <w:sz w:val="22"/>
                <w:lang w:eastAsia="ru-RU"/>
              </w:rPr>
              <w:t xml:space="preserve"> заднього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задньої балки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напівосі</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розподільчого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штока куліси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Сухарики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Термостат</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Трапеція склоочисника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багажника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капота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ручного гальма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Форсунка паливна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головний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робочий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Шестерня розподільчого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Шток вилки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Шток куліси КПП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Щіткотримач переднього склоочисника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Daewoо</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Nexia</w:t>
            </w:r>
            <w:proofErr w:type="spellEnd"/>
            <w:r w:rsidRPr="00042FE0">
              <w:rPr>
                <w:rFonts w:eastAsia="Times New Roman" w:cs="Times New Roman"/>
                <w:b/>
                <w:bCs/>
                <w:sz w:val="22"/>
                <w:lang w:eastAsia="uk-UA"/>
              </w:rPr>
              <w:t xml:space="preserve">» V-1.5 І, 16 кл.  2008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Барабан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w:t>
            </w:r>
            <w:proofErr w:type="spellStart"/>
            <w:r w:rsidRPr="00042FE0">
              <w:rPr>
                <w:rFonts w:eastAsia="Times New Roman" w:cs="Times New Roman"/>
                <w:color w:val="000000"/>
                <w:sz w:val="22"/>
                <w:lang w:eastAsia="ru-RU"/>
              </w:rPr>
              <w:t>омивача</w:t>
            </w:r>
            <w:proofErr w:type="spellEnd"/>
            <w:r w:rsidRPr="00042FE0">
              <w:rPr>
                <w:rFonts w:eastAsia="Times New Roman" w:cs="Times New Roman"/>
                <w:color w:val="000000"/>
                <w:sz w:val="22"/>
                <w:lang w:eastAsia="ru-RU"/>
              </w:rPr>
              <w:t xml:space="preserve"> скла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Вилка </w:t>
            </w:r>
            <w:proofErr w:type="spellStart"/>
            <w:r w:rsidRPr="00042FE0">
              <w:rPr>
                <w:rFonts w:eastAsia="Times New Roman" w:cs="Times New Roman"/>
                <w:color w:val="000000"/>
                <w:sz w:val="22"/>
                <w:lang w:eastAsia="ru-RU"/>
              </w:rPr>
              <w:t>вижимного</w:t>
            </w:r>
            <w:proofErr w:type="spellEnd"/>
            <w:r w:rsidRPr="00042FE0">
              <w:rPr>
                <w:rFonts w:eastAsia="Times New Roman" w:cs="Times New Roman"/>
                <w:color w:val="000000"/>
                <w:sz w:val="22"/>
                <w:lang w:eastAsia="ru-RU"/>
              </w:rPr>
              <w:t xml:space="preserve"> підшипника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ГРМ</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бачка розширювального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Куліса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Личинка замка двері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Масляний насос</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супорта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Направляючі втулки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водяний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ГУР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5</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Натяжний ролик ременя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Палець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Патрубки радіатора опалювача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 основного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термостата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вторинного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Підшипник диференціалу конічний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первинного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амортизатора заднього верхня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ліва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Прийомна труба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випускного колектору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впускного колектору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головки блока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клапанної кришки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масляного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прийомної труби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резонатора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Проставка</w:t>
            </w:r>
            <w:proofErr w:type="spellEnd"/>
            <w:r w:rsidRPr="00042FE0">
              <w:rPr>
                <w:rFonts w:eastAsia="Times New Roman" w:cs="Times New Roman"/>
                <w:color w:val="000000"/>
                <w:sz w:val="22"/>
                <w:lang w:eastAsia="ru-RU"/>
              </w:rPr>
              <w:t xml:space="preserve">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опалювача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охолодження двигуна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Рейка кермова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задніх гальмівних колодок</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супорта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Ручка відкривання двері внутрішня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Ручка відкриття капота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задньої балки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напівосі</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розподільчого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штока куліси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Сальники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Сухар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Термостат</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багажника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капота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ручного гальма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Ущільнювач колби паливного насосу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Ущільнювач паливного фільтра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35</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Форсунка паливна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робочий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Шток вилки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8"/>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Щіткотримач переднього склоочисника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Chevrolet</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Lacetti</w:t>
            </w:r>
            <w:proofErr w:type="spellEnd"/>
            <w:r w:rsidRPr="00042FE0">
              <w:rPr>
                <w:rFonts w:eastAsia="Times New Roman" w:cs="Times New Roman"/>
                <w:b/>
                <w:bCs/>
                <w:sz w:val="22"/>
                <w:lang w:eastAsia="uk-UA"/>
              </w:rPr>
              <w:t xml:space="preserve">” V-1.8 І, 16 кл. </w:t>
            </w:r>
            <w:proofErr w:type="spellStart"/>
            <w:r w:rsidRPr="00042FE0">
              <w:rPr>
                <w:rFonts w:eastAsia="Times New Roman" w:cs="Times New Roman"/>
                <w:b/>
                <w:bCs/>
                <w:sz w:val="22"/>
                <w:lang w:eastAsia="uk-UA"/>
              </w:rPr>
              <w:t>дв.LDA</w:t>
            </w:r>
            <w:proofErr w:type="spellEnd"/>
            <w:r w:rsidRPr="00042FE0">
              <w:rPr>
                <w:rFonts w:eastAsia="Times New Roman" w:cs="Times New Roman"/>
                <w:b/>
                <w:bCs/>
                <w:sz w:val="22"/>
                <w:lang w:eastAsia="uk-UA"/>
              </w:rPr>
              <w:t xml:space="preserve">, 2006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w:t>
            </w:r>
            <w:proofErr w:type="spellStart"/>
            <w:r w:rsidRPr="00042FE0">
              <w:rPr>
                <w:rFonts w:eastAsia="Times New Roman" w:cs="Times New Roman"/>
                <w:color w:val="000000"/>
                <w:sz w:val="22"/>
                <w:lang w:eastAsia="ru-RU"/>
              </w:rPr>
              <w:t>омивача</w:t>
            </w:r>
            <w:proofErr w:type="spellEnd"/>
            <w:r w:rsidRPr="00042FE0">
              <w:rPr>
                <w:rFonts w:eastAsia="Times New Roman" w:cs="Times New Roman"/>
                <w:color w:val="000000"/>
                <w:sz w:val="22"/>
                <w:lang w:eastAsia="ru-RU"/>
              </w:rPr>
              <w:t xml:space="preserve"> скла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кульової опори 94501323</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Болти розвал-сходження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Випускний колектор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багажника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двері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Замок капота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Кільце ущільнююче колби паливного насосу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ручного гальма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ГРМ</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Комплект прокладок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Комплект сателітів з віссю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Кріплення глушника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Кріплення резонатора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Куліса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Масляний насос</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Маточина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Муфта резонатора повітряного фільтра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задніх супортів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передніх супортів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Направляючі втулки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водяний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 в зборі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Опорний підшипник переднього амортизатору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Палець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Патрубки радіатора опалювача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картерних газів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повітряного фільтра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первинного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ліва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 верхня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 права нижня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Прийомна труба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випускного колектору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впускного колектору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головки блока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дросельної заслінки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задньої пружини верхня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каталізатора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клапанної кришки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масляного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прийомної труби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резонатору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Радіатор охолодження двигуна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Резонатор повітряного фільтра в зборі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Рейка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заднього супорту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переднього супорту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колінчатого валу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напівосі</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розподільчого валу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 штока куліси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Сальники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Сухар клапанів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Термостат</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Трапеція склоочисника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багажника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відкривання капота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перемикання напрямку повітря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ручного гальма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задня поперечна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Тяга задня </w:t>
            </w:r>
            <w:proofErr w:type="spellStart"/>
            <w:r w:rsidRPr="00042FE0">
              <w:rPr>
                <w:rFonts w:eastAsia="Times New Roman" w:cs="Times New Roman"/>
                <w:color w:val="000000"/>
                <w:sz w:val="22"/>
                <w:lang w:eastAsia="ru-RU"/>
              </w:rPr>
              <w:t>продольна</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Форсунка паливна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Циліндр зчеплення </w:t>
            </w:r>
            <w:proofErr w:type="spellStart"/>
            <w:r w:rsidRPr="00042FE0">
              <w:rPr>
                <w:rFonts w:eastAsia="Times New Roman" w:cs="Times New Roman"/>
                <w:color w:val="000000"/>
                <w:sz w:val="22"/>
                <w:lang w:eastAsia="ru-RU"/>
              </w:rPr>
              <w:t>вижимний</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головний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Швидкозем</w:t>
            </w:r>
            <w:proofErr w:type="spellEnd"/>
            <w:r w:rsidRPr="00042FE0">
              <w:rPr>
                <w:rFonts w:eastAsia="Times New Roman" w:cs="Times New Roman"/>
                <w:color w:val="000000"/>
                <w:sz w:val="22"/>
                <w:lang w:eastAsia="ru-RU"/>
              </w:rPr>
              <w:t xml:space="preserve"> паливної трубки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зчеплення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9"/>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Шток куліси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right="-111"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автомобілів </w:t>
            </w:r>
            <w:proofErr w:type="spellStart"/>
            <w:r w:rsidRPr="00042FE0">
              <w:rPr>
                <w:rFonts w:eastAsia="Times New Roman" w:cs="Times New Roman"/>
                <w:b/>
                <w:bCs/>
                <w:sz w:val="22"/>
                <w:lang w:eastAsia="uk-UA"/>
              </w:rPr>
              <w:t>Opel</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Vectra</w:t>
            </w:r>
            <w:proofErr w:type="spellEnd"/>
            <w:r w:rsidRPr="00042FE0">
              <w:rPr>
                <w:rFonts w:eastAsia="Times New Roman" w:cs="Times New Roman"/>
                <w:b/>
                <w:bCs/>
                <w:sz w:val="22"/>
                <w:lang w:eastAsia="uk-UA"/>
              </w:rPr>
              <w:t xml:space="preserve">” V-2.2 І, 2004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Opel</w:t>
            </w:r>
            <w:proofErr w:type="spellEnd"/>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Vectra</w:t>
            </w:r>
            <w:proofErr w:type="spellEnd"/>
            <w:r w:rsidRPr="00042FE0">
              <w:rPr>
                <w:rFonts w:eastAsia="Times New Roman" w:cs="Times New Roman"/>
                <w:b/>
                <w:bCs/>
                <w:sz w:val="22"/>
                <w:lang w:eastAsia="uk-UA"/>
              </w:rPr>
              <w:t xml:space="preserve">” V-1.8 І, 2005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60"/>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капота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кришки багажника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w:t>
            </w:r>
            <w:proofErr w:type="spellStart"/>
            <w:r w:rsidRPr="00042FE0">
              <w:rPr>
                <w:rFonts w:eastAsia="Times New Roman" w:cs="Times New Roman"/>
                <w:color w:val="000000"/>
                <w:sz w:val="22"/>
                <w:lang w:eastAsia="ru-RU"/>
              </w:rPr>
              <w:t>омивача</w:t>
            </w:r>
            <w:proofErr w:type="spellEnd"/>
            <w:r w:rsidRPr="00042FE0">
              <w:rPr>
                <w:rFonts w:eastAsia="Times New Roman" w:cs="Times New Roman"/>
                <w:color w:val="000000"/>
                <w:sz w:val="22"/>
                <w:lang w:eastAsia="ru-RU"/>
              </w:rPr>
              <w:t xml:space="preserve"> скла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розширювальний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Бачок розширювальний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Болт кріплення головки блока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розвальний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задній поперечний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задній поперечний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задній </w:t>
            </w:r>
            <w:proofErr w:type="spellStart"/>
            <w:r w:rsidRPr="00042FE0">
              <w:rPr>
                <w:rFonts w:eastAsia="Times New Roman" w:cs="Times New Roman"/>
                <w:color w:val="000000"/>
                <w:sz w:val="22"/>
                <w:lang w:eastAsia="ru-RU"/>
              </w:rPr>
              <w:t>продольний</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Гайка розвального болта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Глушник</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Головний гальмівний циліндр</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амортизатора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Клапан вакуумного підсилювача гальм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Комплект ГРМ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Комплект зчеплення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Кришка </w:t>
            </w:r>
            <w:proofErr w:type="spellStart"/>
            <w:r w:rsidRPr="00042FE0">
              <w:rPr>
                <w:rFonts w:eastAsia="Times New Roman" w:cs="Times New Roman"/>
                <w:color w:val="000000"/>
                <w:sz w:val="22"/>
                <w:lang w:eastAsia="ru-RU"/>
              </w:rPr>
              <w:t>маслозаливної</w:t>
            </w:r>
            <w:proofErr w:type="spellEnd"/>
            <w:r w:rsidRPr="00042FE0">
              <w:rPr>
                <w:rFonts w:eastAsia="Times New Roman" w:cs="Times New Roman"/>
                <w:color w:val="000000"/>
                <w:sz w:val="22"/>
                <w:lang w:eastAsia="ru-RU"/>
              </w:rPr>
              <w:t xml:space="preserve"> горловини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Кришка </w:t>
            </w:r>
            <w:proofErr w:type="spellStart"/>
            <w:r w:rsidRPr="00042FE0">
              <w:rPr>
                <w:rFonts w:eastAsia="Times New Roman" w:cs="Times New Roman"/>
                <w:color w:val="000000"/>
                <w:sz w:val="22"/>
                <w:lang w:eastAsia="ru-RU"/>
              </w:rPr>
              <w:t>маслозаливної</w:t>
            </w:r>
            <w:proofErr w:type="spellEnd"/>
            <w:r w:rsidRPr="00042FE0">
              <w:rPr>
                <w:rFonts w:eastAsia="Times New Roman" w:cs="Times New Roman"/>
                <w:color w:val="000000"/>
                <w:sz w:val="22"/>
                <w:lang w:eastAsia="ru-RU"/>
              </w:rPr>
              <w:t xml:space="preserve"> горловини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Куліса КПП в зборі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Маточина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Маточина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Насос водяний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Насос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задня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задня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ліва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ліва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права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двигуна передня права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КПП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КПП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Опорний підшипник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картерних газів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 опалювача салону 9202098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Патрубок радіатора опалювача салону 9202099</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Пильник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випускного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випускного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впускного колектору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головки блока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Прокладка дросельної заслінки</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масляного насоса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передньої кришки двигуна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прийомної труби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прийомної труби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4"/>
                <w:szCs w:val="24"/>
                <w:lang w:eastAsia="ru-RU"/>
              </w:rPr>
            </w:pPr>
            <w:r w:rsidRPr="00042FE0">
              <w:rPr>
                <w:rFonts w:eastAsia="Times New Roman" w:cs="Times New Roman"/>
                <w:color w:val="000000"/>
                <w:sz w:val="20"/>
                <w:szCs w:val="20"/>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0"/>
                <w:szCs w:val="20"/>
                <w:lang w:eastAsia="ru-RU"/>
              </w:rPr>
            </w:pPr>
            <w:r w:rsidRPr="00042FE0">
              <w:rPr>
                <w:rFonts w:eastAsia="Times New Roman" w:cs="Times New Roman"/>
                <w:color w:val="000000"/>
                <w:sz w:val="20"/>
                <w:szCs w:val="20"/>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Радіатор охолодження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Рейка кермового управління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Ремінь привідний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Ремінь привідний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4"/>
                <w:szCs w:val="24"/>
                <w:lang w:eastAsia="ru-RU"/>
              </w:rPr>
            </w:pPr>
            <w:r w:rsidRPr="00042FE0">
              <w:rPr>
                <w:rFonts w:eastAsia="Times New Roman" w:cs="Times New Roman"/>
                <w:color w:val="000000"/>
                <w:sz w:val="20"/>
                <w:szCs w:val="20"/>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0"/>
                <w:szCs w:val="20"/>
                <w:lang w:eastAsia="ru-RU"/>
              </w:rPr>
            </w:pPr>
            <w:r w:rsidRPr="00042FE0">
              <w:rPr>
                <w:rFonts w:eastAsia="Times New Roman" w:cs="Times New Roman"/>
                <w:color w:val="000000"/>
                <w:sz w:val="20"/>
                <w:szCs w:val="20"/>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заднього супорту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переднього супорту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нижнього поперечного важеля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w:t>
            </w:r>
            <w:proofErr w:type="spellStart"/>
            <w:r w:rsidRPr="00042FE0">
              <w:rPr>
                <w:rFonts w:eastAsia="Times New Roman" w:cs="Times New Roman"/>
                <w:color w:val="000000"/>
                <w:sz w:val="22"/>
                <w:lang w:eastAsia="ru-RU"/>
              </w:rPr>
              <w:t>продольного</w:t>
            </w:r>
            <w:proofErr w:type="spellEnd"/>
            <w:r w:rsidRPr="00042FE0">
              <w:rPr>
                <w:rFonts w:eastAsia="Times New Roman" w:cs="Times New Roman"/>
                <w:color w:val="000000"/>
                <w:sz w:val="22"/>
                <w:lang w:eastAsia="ru-RU"/>
              </w:rPr>
              <w:t xml:space="preserve"> важеля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задній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задній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передній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передній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w:t>
            </w:r>
            <w:proofErr w:type="spellStart"/>
            <w:r w:rsidRPr="00042FE0">
              <w:rPr>
                <w:rFonts w:eastAsia="Times New Roman" w:cs="Times New Roman"/>
                <w:color w:val="000000"/>
                <w:sz w:val="22"/>
                <w:lang w:eastAsia="ru-RU"/>
              </w:rPr>
              <w:t>напіввісі</w:t>
            </w:r>
            <w:proofErr w:type="spellEnd"/>
            <w:r w:rsidRPr="00042FE0">
              <w:rPr>
                <w:rFonts w:eastAsia="Times New Roman" w:cs="Times New Roman"/>
                <w:color w:val="000000"/>
                <w:sz w:val="22"/>
                <w:lang w:eastAsia="ru-RU"/>
              </w:rPr>
              <w:t xml:space="preserve"> КПП</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розподільчого валу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Сальники клапанів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Сітка паливного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Склопідіймач</w:t>
            </w:r>
            <w:proofErr w:type="spellEnd"/>
            <w:r w:rsidRPr="00042FE0">
              <w:rPr>
                <w:rFonts w:eastAsia="Times New Roman" w:cs="Times New Roman"/>
                <w:color w:val="000000"/>
                <w:sz w:val="22"/>
                <w:lang w:eastAsia="ru-RU"/>
              </w:rPr>
              <w:t xml:space="preserve">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Скоба втулки переднього стабілізатора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Супорт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Сухар клапанів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Термостат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Термостат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Трапеція склоочисника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Трос гальмівний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Трос куліси КПП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Трубка системи охолодження 9202151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водяного насоса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колби паливного насоса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Ущільнююче кільце паливної форсунки верхнє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Ущільнююче кільце паливної форсунки нижнє</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Фільтр масляний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V-2.2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7</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Фільтр масляний </w:t>
            </w:r>
            <w:proofErr w:type="spellStart"/>
            <w:r w:rsidRPr="00042FE0">
              <w:rPr>
                <w:rFonts w:eastAsia="Times New Roman" w:cs="Times New Roman"/>
                <w:color w:val="000000"/>
                <w:sz w:val="22"/>
                <w:lang w:eastAsia="ru-RU"/>
              </w:rPr>
              <w:t>Opel</w:t>
            </w:r>
            <w:proofErr w:type="spellEnd"/>
            <w:r w:rsidRPr="00042FE0">
              <w:rPr>
                <w:rFonts w:eastAsia="Times New Roman" w:cs="Times New Roman"/>
                <w:color w:val="000000"/>
                <w:sz w:val="22"/>
                <w:lang w:eastAsia="ru-RU"/>
              </w:rPr>
              <w:t xml:space="preserve"> “</w:t>
            </w:r>
            <w:proofErr w:type="spellStart"/>
            <w:r w:rsidRPr="00042FE0">
              <w:rPr>
                <w:rFonts w:eastAsia="Times New Roman" w:cs="Times New Roman"/>
                <w:color w:val="000000"/>
                <w:sz w:val="22"/>
                <w:lang w:eastAsia="ru-RU"/>
              </w:rPr>
              <w:t>Vectra</w:t>
            </w:r>
            <w:proofErr w:type="spellEnd"/>
            <w:r w:rsidRPr="00042FE0">
              <w:rPr>
                <w:rFonts w:eastAsia="Times New Roman" w:cs="Times New Roman"/>
                <w:color w:val="000000"/>
                <w:sz w:val="22"/>
                <w:lang w:eastAsia="ru-RU"/>
              </w:rPr>
              <w:t>” V-1.8</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5</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10</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Форсунка паливна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Циліндр зчеплення </w:t>
            </w:r>
            <w:proofErr w:type="spellStart"/>
            <w:r w:rsidRPr="00042FE0">
              <w:rPr>
                <w:rFonts w:eastAsia="Times New Roman" w:cs="Times New Roman"/>
                <w:color w:val="000000"/>
                <w:sz w:val="22"/>
                <w:lang w:eastAsia="ru-RU"/>
              </w:rPr>
              <w:t>вижимний</w:t>
            </w:r>
            <w:proofErr w:type="spellEnd"/>
            <w:r w:rsidRPr="00042FE0">
              <w:rPr>
                <w:rFonts w:eastAsia="Times New Roman" w:cs="Times New Roman"/>
                <w:color w:val="000000"/>
                <w:sz w:val="22"/>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Циліндр зчеплення головний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0"/>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зовнішній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6</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191"/>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Лот №2 Запасні частини до автомобілів </w:t>
            </w:r>
            <w:proofErr w:type="spellStart"/>
            <w:r w:rsidRPr="00042FE0">
              <w:rPr>
                <w:rFonts w:eastAsia="Times New Roman" w:cs="Times New Roman"/>
                <w:b/>
                <w:bCs/>
                <w:sz w:val="22"/>
                <w:lang w:eastAsia="ru-RU"/>
              </w:rPr>
              <w:t>Jeep</w:t>
            </w:r>
            <w:proofErr w:type="spellEnd"/>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Iveco</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Daily</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Citroen</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Space</w:t>
            </w:r>
            <w:r w:rsidRPr="00042FE0">
              <w:rPr>
                <w:rFonts w:eastAsia="Times New Roman" w:cs="Times New Roman"/>
                <w:b/>
                <w:bCs/>
                <w:sz w:val="22"/>
                <w:lang w:eastAsia="ru-RU"/>
              </w:rPr>
              <w:t xml:space="preserve"> </w:t>
            </w:r>
            <w:r w:rsidRPr="00042FE0">
              <w:rPr>
                <w:rFonts w:eastAsia="Times New Roman" w:cs="Times New Roman"/>
                <w:b/>
                <w:bCs/>
                <w:sz w:val="22"/>
                <w:lang w:val="en-US" w:eastAsia="ru-RU"/>
              </w:rPr>
              <w:t>Tourer</w:t>
            </w:r>
          </w:p>
        </w:tc>
      </w:tr>
      <w:tr w:rsidR="00042FE0" w:rsidRPr="00042FE0" w:rsidTr="00042FE0">
        <w:trPr>
          <w:trHeight w:val="181"/>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JEEP COMPAS, V-2.4 І, 2015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val="en-US" w:eastAsia="ru-RU"/>
              </w:rPr>
            </w:pPr>
            <w:r w:rsidRPr="00042FE0">
              <w:rPr>
                <w:rFonts w:eastAsia="Times New Roman" w:cs="Times New Roman"/>
                <w:color w:val="000000"/>
                <w:sz w:val="22"/>
                <w:lang w:val="en-US"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Важіль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Втулка стабілізатора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задніх супортів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Направляюча передніх супортів</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привідного ременя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маточини передньої</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Підшипник опорний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привідного ременя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поперечного верхнього важеля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8</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поперечного нижнього важеля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w:t>
            </w:r>
            <w:proofErr w:type="spellStart"/>
            <w:r w:rsidRPr="00042FE0">
              <w:rPr>
                <w:rFonts w:eastAsia="Times New Roman" w:cs="Times New Roman"/>
                <w:color w:val="000000"/>
                <w:sz w:val="22"/>
                <w:lang w:eastAsia="ru-RU"/>
              </w:rPr>
              <w:t>продольного</w:t>
            </w:r>
            <w:proofErr w:type="spellEnd"/>
            <w:r w:rsidRPr="00042FE0">
              <w:rPr>
                <w:rFonts w:eastAsia="Times New Roman" w:cs="Times New Roman"/>
                <w:color w:val="000000"/>
                <w:sz w:val="22"/>
                <w:lang w:eastAsia="ru-RU"/>
              </w:rPr>
              <w:t xml:space="preserve"> важеля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1"/>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r w:rsidRPr="00042FE0">
              <w:rPr>
                <w:rFonts w:eastAsia="Times New Roman" w:cs="Times New Roman"/>
                <w:b/>
                <w:bCs/>
                <w:sz w:val="22"/>
                <w:lang w:val="en-US" w:eastAsia="uk-UA"/>
              </w:rPr>
              <w:t>Iveco</w:t>
            </w:r>
            <w:r w:rsidRPr="00042FE0">
              <w:rPr>
                <w:rFonts w:eastAsia="Times New Roman" w:cs="Times New Roman"/>
                <w:b/>
                <w:bCs/>
                <w:sz w:val="22"/>
                <w:lang w:eastAsia="uk-UA"/>
              </w:rPr>
              <w:t xml:space="preserve"> </w:t>
            </w:r>
            <w:r w:rsidRPr="00042FE0">
              <w:rPr>
                <w:rFonts w:eastAsia="Times New Roman" w:cs="Times New Roman"/>
                <w:b/>
                <w:bCs/>
                <w:sz w:val="22"/>
                <w:lang w:val="en-US" w:eastAsia="uk-UA"/>
              </w:rPr>
              <w:t>Daily</w:t>
            </w:r>
            <w:r w:rsidRPr="00042FE0">
              <w:rPr>
                <w:rFonts w:eastAsia="Times New Roman" w:cs="Times New Roman"/>
                <w:b/>
                <w:bCs/>
                <w:sz w:val="22"/>
                <w:lang w:eastAsia="uk-UA"/>
              </w:rPr>
              <w:t xml:space="preserve"> 40</w:t>
            </w:r>
            <w:r w:rsidRPr="00042FE0">
              <w:rPr>
                <w:rFonts w:eastAsia="Times New Roman" w:cs="Times New Roman"/>
                <w:b/>
                <w:bCs/>
                <w:sz w:val="22"/>
                <w:lang w:val="en-US" w:eastAsia="uk-UA"/>
              </w:rPr>
              <w:t>c</w:t>
            </w:r>
            <w:r w:rsidRPr="00042FE0">
              <w:rPr>
                <w:rFonts w:eastAsia="Times New Roman" w:cs="Times New Roman"/>
                <w:b/>
                <w:bCs/>
                <w:sz w:val="22"/>
                <w:lang w:eastAsia="uk-UA"/>
              </w:rPr>
              <w:t>15</w:t>
            </w:r>
            <w:r w:rsidRPr="00042FE0">
              <w:rPr>
                <w:rFonts w:eastAsia="Times New Roman" w:cs="Times New Roman"/>
                <w:b/>
                <w:bCs/>
                <w:sz w:val="22"/>
                <w:lang w:val="en-US" w:eastAsia="uk-UA"/>
              </w:rPr>
              <w:t>v</w:t>
            </w:r>
            <w:r w:rsidRPr="00042FE0">
              <w:rPr>
                <w:rFonts w:eastAsia="Times New Roman" w:cs="Times New Roman"/>
                <w:b/>
                <w:bCs/>
                <w:sz w:val="22"/>
                <w:lang w:eastAsia="uk-UA"/>
              </w:rPr>
              <w:t xml:space="preserve"> 3.0</w:t>
            </w:r>
            <w:r w:rsidRPr="00042FE0">
              <w:rPr>
                <w:rFonts w:eastAsia="Times New Roman" w:cs="Times New Roman"/>
                <w:b/>
                <w:bCs/>
                <w:sz w:val="22"/>
                <w:lang w:val="en-US" w:eastAsia="uk-UA"/>
              </w:rPr>
              <w:t>D</w:t>
            </w:r>
            <w:r w:rsidRPr="00042FE0">
              <w:rPr>
                <w:rFonts w:eastAsia="Times New Roman" w:cs="Times New Roman"/>
                <w:b/>
                <w:bCs/>
                <w:sz w:val="22"/>
                <w:lang w:eastAsia="uk-UA"/>
              </w:rPr>
              <w:t>, 2017р.в.</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кульова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2"/>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r w:rsidRPr="00042FE0">
              <w:rPr>
                <w:rFonts w:eastAsia="Times New Roman" w:cs="Times New Roman"/>
                <w:b/>
                <w:bCs/>
                <w:sz w:val="22"/>
                <w:lang w:val="en-US" w:eastAsia="uk-UA"/>
              </w:rPr>
              <w:t>Citroen</w:t>
            </w:r>
            <w:r w:rsidRPr="00042FE0">
              <w:rPr>
                <w:rFonts w:eastAsia="Times New Roman" w:cs="Times New Roman"/>
                <w:b/>
                <w:bCs/>
                <w:sz w:val="22"/>
                <w:lang w:eastAsia="uk-UA"/>
              </w:rPr>
              <w:t xml:space="preserve"> </w:t>
            </w:r>
            <w:r w:rsidRPr="00042FE0">
              <w:rPr>
                <w:rFonts w:eastAsia="Times New Roman" w:cs="Times New Roman"/>
                <w:b/>
                <w:bCs/>
                <w:sz w:val="22"/>
                <w:lang w:val="en-US" w:eastAsia="uk-UA"/>
              </w:rPr>
              <w:t>Space</w:t>
            </w:r>
            <w:r w:rsidRPr="00042FE0">
              <w:rPr>
                <w:rFonts w:eastAsia="Times New Roman" w:cs="Times New Roman"/>
                <w:b/>
                <w:bCs/>
                <w:sz w:val="22"/>
                <w:lang w:eastAsia="uk-UA"/>
              </w:rPr>
              <w:t xml:space="preserve"> </w:t>
            </w:r>
            <w:r w:rsidRPr="00042FE0">
              <w:rPr>
                <w:rFonts w:eastAsia="Times New Roman" w:cs="Times New Roman"/>
                <w:b/>
                <w:bCs/>
                <w:sz w:val="22"/>
                <w:lang w:val="en-US" w:eastAsia="uk-UA"/>
              </w:rPr>
              <w:t>Tourer</w:t>
            </w:r>
            <w:r w:rsidRPr="00042FE0">
              <w:rPr>
                <w:rFonts w:eastAsia="Times New Roman" w:cs="Times New Roman"/>
                <w:b/>
                <w:bCs/>
                <w:sz w:val="22"/>
                <w:lang w:eastAsia="uk-UA"/>
              </w:rPr>
              <w:t xml:space="preserve"> 2.0</w:t>
            </w:r>
            <w:r w:rsidRPr="00042FE0">
              <w:rPr>
                <w:rFonts w:eastAsia="Times New Roman" w:cs="Times New Roman"/>
                <w:b/>
                <w:bCs/>
                <w:sz w:val="22"/>
                <w:lang w:val="en-US" w:eastAsia="uk-UA"/>
              </w:rPr>
              <w:t>D</w:t>
            </w:r>
            <w:r w:rsidRPr="00042FE0">
              <w:rPr>
                <w:rFonts w:eastAsia="Times New Roman" w:cs="Times New Roman"/>
                <w:b/>
                <w:bCs/>
                <w:sz w:val="22"/>
                <w:lang w:eastAsia="uk-UA"/>
              </w:rPr>
              <w:t xml:space="preserve">, 2018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Опора кульова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4"/>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189"/>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Лот №3 Запасні частини до автомобілів </w:t>
            </w:r>
            <w:proofErr w:type="spellStart"/>
            <w:r w:rsidRPr="00042FE0">
              <w:rPr>
                <w:rFonts w:eastAsia="Times New Roman" w:cs="Times New Roman"/>
                <w:b/>
                <w:bCs/>
                <w:sz w:val="22"/>
                <w:lang w:eastAsia="ru-RU"/>
              </w:rPr>
              <w:t>Mercedes</w:t>
            </w:r>
            <w:proofErr w:type="spellEnd"/>
            <w:r w:rsidRPr="00042FE0">
              <w:rPr>
                <w:rFonts w:eastAsia="Times New Roman" w:cs="Times New Roman"/>
                <w:b/>
                <w:bCs/>
                <w:sz w:val="22"/>
                <w:lang w:eastAsia="ru-RU"/>
              </w:rPr>
              <w:t>, BMW</w:t>
            </w:r>
          </w:p>
        </w:tc>
      </w:tr>
      <w:tr w:rsidR="00042FE0" w:rsidRPr="00042FE0" w:rsidTr="00042FE0">
        <w:trPr>
          <w:trHeight w:val="208"/>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Mercedes</w:t>
            </w:r>
            <w:proofErr w:type="spellEnd"/>
            <w:r w:rsidRPr="00042FE0">
              <w:rPr>
                <w:rFonts w:eastAsia="Times New Roman" w:cs="Times New Roman"/>
                <w:b/>
                <w:bCs/>
                <w:sz w:val="22"/>
                <w:lang w:eastAsia="uk-UA"/>
              </w:rPr>
              <w:t xml:space="preserve"> GL – 450 І, 2008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Амортизатор передній з </w:t>
            </w:r>
            <w:proofErr w:type="spellStart"/>
            <w:r w:rsidRPr="00042FE0">
              <w:rPr>
                <w:rFonts w:eastAsia="Times New Roman" w:cs="Times New Roman"/>
                <w:color w:val="000000"/>
                <w:sz w:val="22"/>
                <w:lang w:eastAsia="ru-RU"/>
              </w:rPr>
              <w:t>пневмоподушкою</w:t>
            </w:r>
            <w:proofErr w:type="spellEnd"/>
            <w:r w:rsidRPr="00042FE0">
              <w:rPr>
                <w:rFonts w:eastAsia="Times New Roman" w:cs="Times New Roman"/>
                <w:color w:val="000000"/>
                <w:sz w:val="22"/>
                <w:lang w:eastAsia="ru-RU"/>
              </w:rPr>
              <w:t xml:space="preserve"> в зборі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Болт розвальний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ручного гальма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кульова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кульова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Пневмоподушка</w:t>
            </w:r>
            <w:proofErr w:type="spellEnd"/>
            <w:r w:rsidRPr="00042FE0">
              <w:rPr>
                <w:rFonts w:eastAsia="Times New Roman" w:cs="Times New Roman"/>
                <w:color w:val="000000"/>
                <w:sz w:val="22"/>
                <w:lang w:eastAsia="ru-RU"/>
              </w:rPr>
              <w:t xml:space="preserve">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Пневмоподушка</w:t>
            </w:r>
            <w:proofErr w:type="spellEnd"/>
            <w:r w:rsidRPr="00042FE0">
              <w:rPr>
                <w:rFonts w:eastAsia="Times New Roman" w:cs="Times New Roman"/>
                <w:color w:val="000000"/>
                <w:sz w:val="22"/>
                <w:lang w:eastAsia="ru-RU"/>
              </w:rPr>
              <w:t xml:space="preserve">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привідного №1</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привідного №2</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верхнього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нижнього важеля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задній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колінчатого валу передній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розподільчого валу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регулювання розвалу-сходження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3"/>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w:t>
            </w:r>
            <w:proofErr w:type="spellStart"/>
            <w:r w:rsidRPr="00042FE0">
              <w:rPr>
                <w:rFonts w:eastAsia="Times New Roman" w:cs="Times New Roman"/>
                <w:b/>
                <w:bCs/>
                <w:sz w:val="22"/>
                <w:lang w:eastAsia="uk-UA"/>
              </w:rPr>
              <w:t>Mercedes</w:t>
            </w:r>
            <w:proofErr w:type="spellEnd"/>
            <w:r w:rsidRPr="00042FE0">
              <w:rPr>
                <w:rFonts w:eastAsia="Times New Roman" w:cs="Times New Roman"/>
                <w:b/>
                <w:bCs/>
                <w:sz w:val="22"/>
                <w:lang w:eastAsia="uk-UA"/>
              </w:rPr>
              <w:t>-</w:t>
            </w:r>
            <w:r w:rsidRPr="00042FE0">
              <w:rPr>
                <w:rFonts w:eastAsia="Times New Roman" w:cs="Times New Roman"/>
                <w:b/>
                <w:bCs/>
                <w:sz w:val="22"/>
                <w:lang w:val="en-US" w:eastAsia="uk-UA"/>
              </w:rPr>
              <w:t>Benz</w:t>
            </w:r>
            <w:r w:rsidRPr="00042FE0">
              <w:rPr>
                <w:rFonts w:eastAsia="Times New Roman" w:cs="Times New Roman"/>
                <w:b/>
                <w:bCs/>
                <w:sz w:val="22"/>
                <w:lang w:eastAsia="uk-UA"/>
              </w:rPr>
              <w:t xml:space="preserve"> </w:t>
            </w:r>
            <w:proofErr w:type="spellStart"/>
            <w:r w:rsidRPr="00042FE0">
              <w:rPr>
                <w:rFonts w:eastAsia="Times New Roman" w:cs="Times New Roman"/>
                <w:b/>
                <w:bCs/>
                <w:sz w:val="22"/>
                <w:lang w:eastAsia="uk-UA"/>
              </w:rPr>
              <w:t>Sprinter</w:t>
            </w:r>
            <w:proofErr w:type="spellEnd"/>
            <w:r w:rsidRPr="00042FE0">
              <w:rPr>
                <w:rFonts w:eastAsia="Times New Roman" w:cs="Times New Roman"/>
                <w:b/>
                <w:bCs/>
                <w:sz w:val="22"/>
                <w:lang w:eastAsia="uk-UA"/>
              </w:rPr>
              <w:t xml:space="preserve">, V- 2,2 </w:t>
            </w:r>
            <w:r w:rsidRPr="00042FE0">
              <w:rPr>
                <w:rFonts w:eastAsia="Times New Roman" w:cs="Times New Roman"/>
                <w:b/>
                <w:bCs/>
                <w:sz w:val="22"/>
                <w:lang w:val="en-US" w:eastAsia="uk-UA"/>
              </w:rPr>
              <w:t>D</w:t>
            </w:r>
            <w:r w:rsidRPr="00042FE0">
              <w:rPr>
                <w:rFonts w:eastAsia="Times New Roman" w:cs="Times New Roman"/>
                <w:b/>
                <w:bCs/>
                <w:sz w:val="22"/>
                <w:lang w:eastAsia="uk-UA"/>
              </w:rPr>
              <w:t xml:space="preserve">, 2017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Колодки гальмівні задні</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199"/>
        </w:trPr>
        <w:tc>
          <w:tcPr>
            <w:tcW w:w="9834" w:type="dxa"/>
            <w:gridSpan w:val="5"/>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sz w:val="22"/>
                <w:lang w:eastAsia="ru-RU"/>
              </w:rPr>
            </w:pPr>
            <w:r w:rsidRPr="00042FE0">
              <w:rPr>
                <w:rFonts w:eastAsia="Times New Roman" w:cs="Times New Roman"/>
                <w:b/>
                <w:bCs/>
                <w:sz w:val="22"/>
                <w:lang w:eastAsia="ru-RU"/>
              </w:rPr>
              <w:t xml:space="preserve">Запасні частини до автомобіля </w:t>
            </w:r>
            <w:proofErr w:type="spellStart"/>
            <w:r w:rsidRPr="00042FE0">
              <w:rPr>
                <w:rFonts w:eastAsia="Times New Roman" w:cs="Times New Roman"/>
                <w:b/>
                <w:bCs/>
                <w:sz w:val="22"/>
                <w:lang w:eastAsia="ru-RU"/>
              </w:rPr>
              <w:t>Mercedes</w:t>
            </w:r>
            <w:proofErr w:type="spellEnd"/>
            <w:r w:rsidRPr="00042FE0">
              <w:rPr>
                <w:rFonts w:eastAsia="Times New Roman" w:cs="Times New Roman"/>
                <w:b/>
                <w:bCs/>
                <w:sz w:val="22"/>
                <w:lang w:eastAsia="ru-RU"/>
              </w:rPr>
              <w:t>-</w:t>
            </w:r>
            <w:r w:rsidRPr="00042FE0">
              <w:rPr>
                <w:rFonts w:eastAsia="Times New Roman" w:cs="Times New Roman"/>
                <w:b/>
                <w:bCs/>
                <w:sz w:val="22"/>
                <w:lang w:val="en-US" w:eastAsia="ru-RU"/>
              </w:rPr>
              <w:t>Benz</w:t>
            </w:r>
            <w:r w:rsidRPr="00042FE0">
              <w:rPr>
                <w:rFonts w:eastAsia="Times New Roman" w:cs="Times New Roman"/>
                <w:b/>
                <w:bCs/>
                <w:sz w:val="22"/>
                <w:lang w:eastAsia="ru-RU"/>
              </w:rPr>
              <w:t xml:space="preserve"> </w:t>
            </w:r>
            <w:proofErr w:type="spellStart"/>
            <w:r w:rsidRPr="00042FE0">
              <w:rPr>
                <w:rFonts w:eastAsia="Times New Roman" w:cs="Times New Roman"/>
                <w:b/>
                <w:bCs/>
                <w:sz w:val="22"/>
                <w:lang w:eastAsia="ru-RU"/>
              </w:rPr>
              <w:t>Sprinter</w:t>
            </w:r>
            <w:proofErr w:type="spellEnd"/>
            <w:r w:rsidRPr="00042FE0">
              <w:rPr>
                <w:rFonts w:eastAsia="Times New Roman" w:cs="Times New Roman"/>
                <w:b/>
                <w:bCs/>
                <w:sz w:val="22"/>
                <w:lang w:eastAsia="ru-RU"/>
              </w:rPr>
              <w:t xml:space="preserve"> 319</w:t>
            </w:r>
            <w:r w:rsidRPr="00042FE0">
              <w:rPr>
                <w:rFonts w:eastAsia="Times New Roman" w:cs="Times New Roman"/>
                <w:b/>
                <w:bCs/>
                <w:sz w:val="22"/>
                <w:lang w:val="en-US" w:eastAsia="ru-RU"/>
              </w:rPr>
              <w:t>CDI</w:t>
            </w:r>
            <w:r w:rsidRPr="00042FE0">
              <w:rPr>
                <w:rFonts w:eastAsia="Times New Roman" w:cs="Times New Roman"/>
                <w:b/>
                <w:bCs/>
                <w:sz w:val="22"/>
                <w:lang w:eastAsia="ru-RU"/>
              </w:rPr>
              <w:t xml:space="preserve">, V- 3,0 </w:t>
            </w:r>
            <w:r w:rsidRPr="00042FE0">
              <w:rPr>
                <w:rFonts w:eastAsia="Times New Roman" w:cs="Times New Roman"/>
                <w:b/>
                <w:bCs/>
                <w:sz w:val="22"/>
                <w:lang w:val="en-US" w:eastAsia="ru-RU"/>
              </w:rPr>
              <w:t>D</w:t>
            </w:r>
            <w:r w:rsidRPr="00042FE0">
              <w:rPr>
                <w:rFonts w:eastAsia="Times New Roman" w:cs="Times New Roman"/>
                <w:b/>
                <w:bCs/>
                <w:sz w:val="22"/>
                <w:lang w:eastAsia="ru-RU"/>
              </w:rPr>
              <w:t xml:space="preserve">, 2013 </w:t>
            </w:r>
            <w:proofErr w:type="spellStart"/>
            <w:r w:rsidRPr="00042FE0">
              <w:rPr>
                <w:rFonts w:eastAsia="Times New Roman" w:cs="Times New Roman"/>
                <w:b/>
                <w:bCs/>
                <w:sz w:val="22"/>
                <w:lang w:eastAsia="ru-RU"/>
              </w:rPr>
              <w:t>р.в</w:t>
            </w:r>
            <w:proofErr w:type="spellEnd"/>
            <w:r w:rsidRPr="00042FE0">
              <w:rPr>
                <w:rFonts w:eastAsia="Times New Roman" w:cs="Times New Roman"/>
                <w:b/>
                <w:bCs/>
                <w:sz w:val="22"/>
                <w:lang w:eastAsia="ru-RU"/>
              </w:rPr>
              <w:t>. 4</w:t>
            </w:r>
            <w:r w:rsidRPr="00042FE0">
              <w:rPr>
                <w:rFonts w:eastAsia="Times New Roman" w:cs="Times New Roman"/>
                <w:b/>
                <w:bCs/>
                <w:sz w:val="22"/>
                <w:lang w:val="en-US" w:eastAsia="ru-RU"/>
              </w:rPr>
              <w:t>X</w:t>
            </w:r>
            <w:r w:rsidRPr="00042FE0">
              <w:rPr>
                <w:rFonts w:eastAsia="Times New Roman" w:cs="Times New Roman"/>
                <w:b/>
                <w:bCs/>
                <w:sz w:val="22"/>
                <w:lang w:eastAsia="ru-RU"/>
              </w:rPr>
              <w:t>4</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Кульова опора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Опорний підшипник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Подушка двигуна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val="en-US" w:eastAsia="ru-RU"/>
              </w:rPr>
            </w:pPr>
            <w:r w:rsidRPr="00042FE0">
              <w:rPr>
                <w:rFonts w:eastAsia="Times New Roman" w:cs="Times New Roman"/>
                <w:color w:val="000000"/>
                <w:sz w:val="22"/>
                <w:lang w:val="en-US"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Ремінь генератора </w:t>
            </w:r>
            <w:proofErr w:type="spellStart"/>
            <w:r w:rsidRPr="00042FE0">
              <w:rPr>
                <w:rFonts w:eastAsia="Times New Roman" w:cs="Times New Roman"/>
                <w:color w:val="000000"/>
                <w:sz w:val="22"/>
                <w:lang w:eastAsia="ru-RU"/>
              </w:rPr>
              <w:t>поликлиновий</w:t>
            </w:r>
            <w:proofErr w:type="spellEnd"/>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Ресора заднього моста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FE0" w:rsidRPr="00042FE0" w:rsidRDefault="00042FE0" w:rsidP="005C43CC">
            <w:pPr>
              <w:numPr>
                <w:ilvl w:val="0"/>
                <w:numId w:val="2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b/>
                <w:bCs/>
                <w:sz w:val="22"/>
                <w:lang w:eastAsia="uk-UA"/>
              </w:rPr>
            </w:pPr>
            <w:r w:rsidRPr="00042FE0">
              <w:rPr>
                <w:rFonts w:eastAsia="Times New Roman" w:cs="Times New Roman"/>
                <w:b/>
                <w:bCs/>
                <w:sz w:val="22"/>
                <w:lang w:eastAsia="uk-UA"/>
              </w:rPr>
              <w:t xml:space="preserve">Запасні частини до автомобіля BMW – 530 І, 2006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val="en-US" w:eastAsia="ru-RU"/>
              </w:rPr>
            </w:pPr>
            <w:r w:rsidRPr="00042FE0">
              <w:rPr>
                <w:rFonts w:eastAsia="Times New Roman" w:cs="Times New Roman"/>
                <w:color w:val="000000"/>
                <w:sz w:val="22"/>
                <w:lang w:val="en-US"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Гофра</w:t>
            </w:r>
            <w:proofErr w:type="spellEnd"/>
            <w:r w:rsidRPr="00042FE0">
              <w:rPr>
                <w:rFonts w:eastAsia="Times New Roman" w:cs="Times New Roman"/>
                <w:color w:val="000000"/>
                <w:sz w:val="22"/>
                <w:lang w:eastAsia="ru-RU"/>
              </w:rPr>
              <w:t xml:space="preserve"> вихлопної системи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Допоміжний ролик привідного ременя</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заднього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привідного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заднього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амортизатора переднього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двигуна передня верхня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Опора двигуна передня нижня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Пильовик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внутрішній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Пильовик </w:t>
            </w:r>
            <w:proofErr w:type="spellStart"/>
            <w:r w:rsidRPr="00042FE0">
              <w:rPr>
                <w:rFonts w:eastAsia="Times New Roman" w:cs="Times New Roman"/>
                <w:color w:val="000000"/>
                <w:sz w:val="22"/>
                <w:lang w:eastAsia="ru-RU"/>
              </w:rPr>
              <w:t>шруса</w:t>
            </w:r>
            <w:proofErr w:type="spellEnd"/>
            <w:r w:rsidRPr="00042FE0">
              <w:rPr>
                <w:rFonts w:eastAsia="Times New Roman" w:cs="Times New Roman"/>
                <w:color w:val="000000"/>
                <w:sz w:val="22"/>
                <w:lang w:eastAsia="ru-RU"/>
              </w:rPr>
              <w:t xml:space="preserve"> зовнішній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привідний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заднього супорта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Ремкомплект переднього супорта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привідного</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важеля передній</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Сальник розподільчого валу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Хомут глушника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27"/>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Шрус</w:t>
            </w:r>
            <w:proofErr w:type="spellEnd"/>
            <w:r w:rsidRPr="00042FE0">
              <w:rPr>
                <w:rFonts w:eastAsia="Times New Roman" w:cs="Times New Roman"/>
                <w:color w:val="000000"/>
                <w:sz w:val="22"/>
                <w:lang w:eastAsia="ru-RU"/>
              </w:rPr>
              <w:t xml:space="preserve"> внутрішній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hideMark/>
          </w:tcPr>
          <w:p w:rsidR="00042FE0" w:rsidRPr="00042FE0" w:rsidRDefault="00042FE0" w:rsidP="00042FE0">
            <w:pPr>
              <w:spacing w:line="240" w:lineRule="auto"/>
              <w:ind w:firstLine="0"/>
              <w:jc w:val="center"/>
              <w:rPr>
                <w:rFonts w:eastAsia="Times New Roman" w:cs="Times New Roman"/>
                <w:sz w:val="22"/>
                <w:lang w:eastAsia="uk-UA"/>
              </w:rPr>
            </w:pPr>
            <w:r w:rsidRPr="00042FE0">
              <w:rPr>
                <w:rFonts w:eastAsia="Times New Roman" w:cs="Times New Roman"/>
                <w:b/>
                <w:bCs/>
                <w:sz w:val="22"/>
                <w:lang w:eastAsia="uk-UA"/>
              </w:rPr>
              <w:t xml:space="preserve">Запасні частини до автомобіля BMW Х5 V- 4.8І, 2007 </w:t>
            </w:r>
            <w:proofErr w:type="spellStart"/>
            <w:r w:rsidRPr="00042FE0">
              <w:rPr>
                <w:rFonts w:eastAsia="Times New Roman" w:cs="Times New Roman"/>
                <w:b/>
                <w:bCs/>
                <w:sz w:val="22"/>
                <w:lang w:eastAsia="uk-UA"/>
              </w:rPr>
              <w:t>р.в</w:t>
            </w:r>
            <w:proofErr w:type="spellEnd"/>
            <w:r w:rsidRPr="00042FE0">
              <w:rPr>
                <w:rFonts w:eastAsia="Times New Roman" w:cs="Times New Roman"/>
                <w:b/>
                <w:bCs/>
                <w:sz w:val="22"/>
                <w:lang w:eastAsia="uk-UA"/>
              </w:rPr>
              <w:t>.</w:t>
            </w:r>
          </w:p>
        </w:tc>
      </w:tr>
      <w:tr w:rsidR="00042FE0" w:rsidRPr="00042FE0" w:rsidTr="00042FE0">
        <w:trPr>
          <w:gridAfter w:val="1"/>
          <w:wAfter w:w="20" w:type="dxa"/>
          <w:trHeight w:val="249"/>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задній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Амортизатор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val="en-US"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val="en-US"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заднього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Опорна подушка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Пневмоопора</w:t>
            </w:r>
            <w:proofErr w:type="spellEnd"/>
            <w:r w:rsidRPr="00042FE0">
              <w:rPr>
                <w:rFonts w:eastAsia="Times New Roman" w:cs="Times New Roman"/>
                <w:color w:val="000000"/>
                <w:sz w:val="22"/>
                <w:lang w:eastAsia="ru-RU"/>
              </w:rPr>
              <w:t xml:space="preserve">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генератора</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135"/>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внутрішній заднього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зовнішній заднього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верхнього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val="en-US" w:eastAsia="ru-RU"/>
              </w:rPr>
            </w:pPr>
            <w:r w:rsidRPr="00042FE0">
              <w:rPr>
                <w:rFonts w:eastAsia="Times New Roman" w:cs="Times New Roman"/>
                <w:color w:val="000000"/>
                <w:sz w:val="22"/>
                <w:lang w:val="en-US"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hideMark/>
          </w:tcPr>
          <w:p w:rsidR="00042FE0" w:rsidRPr="00042FE0" w:rsidRDefault="00042FE0" w:rsidP="005C43CC">
            <w:pPr>
              <w:numPr>
                <w:ilvl w:val="0"/>
                <w:numId w:val="15"/>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trHeight w:val="284"/>
        </w:trPr>
        <w:tc>
          <w:tcPr>
            <w:tcW w:w="9834" w:type="dxa"/>
            <w:gridSpan w:val="5"/>
            <w:tcBorders>
              <w:top w:val="nil"/>
              <w:left w:val="single" w:sz="4" w:space="0" w:color="auto"/>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sz w:val="22"/>
                <w:lang w:eastAsia="ru-RU"/>
              </w:rPr>
            </w:pPr>
            <w:r w:rsidRPr="00042FE0">
              <w:rPr>
                <w:rFonts w:eastAsia="Times New Roman" w:cs="Times New Roman"/>
                <w:b/>
                <w:bCs/>
                <w:sz w:val="22"/>
                <w:lang w:eastAsia="ru-RU"/>
              </w:rPr>
              <w:t xml:space="preserve">Запасні частини до автомобіля BMW Х5 V- 4.4І, 2004 </w:t>
            </w:r>
            <w:proofErr w:type="spellStart"/>
            <w:r w:rsidRPr="00042FE0">
              <w:rPr>
                <w:rFonts w:eastAsia="Times New Roman" w:cs="Times New Roman"/>
                <w:b/>
                <w:bCs/>
                <w:sz w:val="22"/>
                <w:lang w:eastAsia="ru-RU"/>
              </w:rPr>
              <w:t>р.в</w:t>
            </w:r>
            <w:proofErr w:type="spellEnd"/>
            <w:r w:rsidRPr="00042FE0">
              <w:rPr>
                <w:rFonts w:eastAsia="Times New Roman" w:cs="Times New Roman"/>
                <w:b/>
                <w:bCs/>
                <w:sz w:val="22"/>
                <w:lang w:eastAsia="ru-RU"/>
              </w:rPr>
              <w:t>.</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uk-UA"/>
              </w:rPr>
            </w:pPr>
            <w:r w:rsidRPr="00042FE0">
              <w:rPr>
                <w:rFonts w:eastAsia="Times New Roman" w:cs="Times New Roman"/>
                <w:color w:val="000000"/>
                <w:sz w:val="22"/>
                <w:lang w:eastAsia="ru-RU"/>
              </w:rPr>
              <w:t>Амортизатор передній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Бачок розширювальний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задньої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Важіль передньої підвіски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задня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Втулка стабілізатора передня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Диск гальмівний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заднього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Захисний комплект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задні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Колодки гальмівні передні</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Кришка розширювального бачка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Підшипник </w:t>
            </w:r>
            <w:proofErr w:type="spellStart"/>
            <w:r w:rsidRPr="00042FE0">
              <w:rPr>
                <w:rFonts w:eastAsia="Times New Roman" w:cs="Times New Roman"/>
                <w:color w:val="000000"/>
                <w:sz w:val="22"/>
                <w:lang w:eastAsia="ru-RU"/>
              </w:rPr>
              <w:t>ступиці</w:t>
            </w:r>
            <w:proofErr w:type="spellEnd"/>
            <w:r w:rsidRPr="00042FE0">
              <w:rPr>
                <w:rFonts w:eastAsia="Times New Roman" w:cs="Times New Roman"/>
                <w:color w:val="000000"/>
                <w:sz w:val="22"/>
                <w:lang w:eastAsia="ru-RU"/>
              </w:rPr>
              <w:t xml:space="preserve"> передній</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Наконечник кермової  тяги</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Натягувач</w:t>
            </w:r>
            <w:proofErr w:type="spellEnd"/>
            <w:r w:rsidRPr="00042FE0">
              <w:rPr>
                <w:rFonts w:eastAsia="Times New Roman" w:cs="Times New Roman"/>
                <w:color w:val="000000"/>
                <w:sz w:val="22"/>
                <w:lang w:eastAsia="ru-RU"/>
              </w:rPr>
              <w:t xml:space="preserve"> ременя генератора</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000000" w:fill="FFFFFF"/>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Опорна подушка заднього амортизатора</w:t>
            </w:r>
          </w:p>
        </w:tc>
        <w:tc>
          <w:tcPr>
            <w:tcW w:w="1134" w:type="dxa"/>
            <w:tcBorders>
              <w:top w:val="nil"/>
              <w:left w:val="nil"/>
              <w:bottom w:val="single" w:sz="4" w:space="0" w:color="auto"/>
              <w:right w:val="single" w:sz="4" w:space="0" w:color="auto"/>
            </w:tcBorders>
            <w:shd w:val="clear" w:color="000000" w:fill="FFFFFF"/>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000000" w:fill="FFFFFF"/>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Опорна подушка переднього амортизатора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 xml:space="preserve">Прокладка клапанної кришки </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Пневмоопора</w:t>
            </w:r>
            <w:proofErr w:type="spellEnd"/>
            <w:r w:rsidRPr="00042FE0">
              <w:rPr>
                <w:rFonts w:eastAsia="Times New Roman" w:cs="Times New Roman"/>
                <w:color w:val="000000"/>
                <w:sz w:val="22"/>
                <w:lang w:eastAsia="ru-RU"/>
              </w:rPr>
              <w:t xml:space="preserve"> задньої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Пружина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Ремінь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допоміжний ременя генератора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Ролик ременя кондиціонера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внутрішній заднього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заднього кулака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зовнішній заднього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верхнього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proofErr w:type="spellStart"/>
            <w:r w:rsidRPr="00042FE0">
              <w:rPr>
                <w:rFonts w:eastAsia="Times New Roman" w:cs="Times New Roman"/>
                <w:color w:val="000000"/>
                <w:sz w:val="22"/>
                <w:lang w:eastAsia="ru-RU"/>
              </w:rPr>
              <w:t>Сайлентблок</w:t>
            </w:r>
            <w:proofErr w:type="spellEnd"/>
            <w:r w:rsidRPr="00042FE0">
              <w:rPr>
                <w:rFonts w:eastAsia="Times New Roman" w:cs="Times New Roman"/>
                <w:color w:val="000000"/>
                <w:sz w:val="22"/>
                <w:lang w:eastAsia="ru-RU"/>
              </w:rPr>
              <w:t xml:space="preserve"> переднього нижнього важеля передньої підвіски</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4</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1</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Склоочищувач передній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к-т.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bottom"/>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задня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Стійка стабілізатору передня</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Тяга кермова</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масляний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паливний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повітряний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Фільтр салону</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3</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nil"/>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nil"/>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задній</w:t>
            </w:r>
          </w:p>
        </w:tc>
        <w:tc>
          <w:tcPr>
            <w:tcW w:w="1134" w:type="dxa"/>
            <w:tcBorders>
              <w:top w:val="nil"/>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nil"/>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r w:rsidR="00042FE0" w:rsidRPr="00042FE0" w:rsidTr="00042FE0">
        <w:trPr>
          <w:gridAfter w:val="1"/>
          <w:wAfter w:w="20" w:type="dxa"/>
          <w:trHeight w:val="284"/>
        </w:trPr>
        <w:tc>
          <w:tcPr>
            <w:tcW w:w="567" w:type="dxa"/>
            <w:tcBorders>
              <w:top w:val="single" w:sz="4" w:space="0" w:color="auto"/>
              <w:left w:val="single" w:sz="4" w:space="0" w:color="auto"/>
              <w:bottom w:val="single" w:sz="4" w:space="0" w:color="auto"/>
              <w:right w:val="nil"/>
            </w:tcBorders>
            <w:shd w:val="clear" w:color="auto" w:fill="auto"/>
            <w:noWrap/>
            <w:vAlign w:val="center"/>
          </w:tcPr>
          <w:p w:rsidR="00042FE0" w:rsidRPr="00042FE0" w:rsidRDefault="00042FE0" w:rsidP="005C43CC">
            <w:pPr>
              <w:numPr>
                <w:ilvl w:val="0"/>
                <w:numId w:val="16"/>
              </w:numPr>
              <w:spacing w:line="240" w:lineRule="auto"/>
              <w:contextualSpacing/>
              <w:jc w:val="center"/>
              <w:rPr>
                <w:rFonts w:eastAsia="Times New Roman" w:cs="Times New Roman"/>
                <w:sz w:val="22"/>
                <w:lang w:eastAsia="uk-UA"/>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left"/>
              <w:rPr>
                <w:rFonts w:eastAsia="Times New Roman" w:cs="Times New Roman"/>
                <w:color w:val="000000"/>
                <w:sz w:val="22"/>
                <w:lang w:eastAsia="ru-RU"/>
              </w:rPr>
            </w:pPr>
            <w:r w:rsidRPr="00042FE0">
              <w:rPr>
                <w:rFonts w:eastAsia="Times New Roman" w:cs="Times New Roman"/>
                <w:color w:val="000000"/>
                <w:sz w:val="22"/>
                <w:lang w:eastAsia="ru-RU"/>
              </w:rPr>
              <w:t>Шланг гальмівний передній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2</w:t>
            </w:r>
          </w:p>
        </w:tc>
        <w:tc>
          <w:tcPr>
            <w:tcW w:w="883" w:type="dxa"/>
            <w:tcBorders>
              <w:top w:val="single" w:sz="4" w:space="0" w:color="auto"/>
              <w:left w:val="nil"/>
              <w:bottom w:val="single" w:sz="4" w:space="0" w:color="auto"/>
              <w:right w:val="single" w:sz="4" w:space="0" w:color="auto"/>
            </w:tcBorders>
            <w:shd w:val="clear" w:color="auto" w:fill="auto"/>
            <w:noWrap/>
            <w:vAlign w:val="center"/>
          </w:tcPr>
          <w:p w:rsidR="00042FE0" w:rsidRPr="00042FE0" w:rsidRDefault="00042FE0" w:rsidP="00042FE0">
            <w:pPr>
              <w:spacing w:line="240" w:lineRule="auto"/>
              <w:ind w:firstLine="0"/>
              <w:jc w:val="center"/>
              <w:rPr>
                <w:rFonts w:eastAsia="Times New Roman" w:cs="Times New Roman"/>
                <w:color w:val="000000"/>
                <w:sz w:val="22"/>
                <w:lang w:eastAsia="ru-RU"/>
              </w:rPr>
            </w:pPr>
            <w:r w:rsidRPr="00042FE0">
              <w:rPr>
                <w:rFonts w:eastAsia="Times New Roman" w:cs="Times New Roman"/>
                <w:color w:val="000000"/>
                <w:sz w:val="22"/>
                <w:lang w:eastAsia="ru-RU"/>
              </w:rPr>
              <w:t>шт.</w:t>
            </w:r>
          </w:p>
        </w:tc>
      </w:tr>
    </w:tbl>
    <w:p w:rsidR="00F83BFC" w:rsidRPr="00F83BFC" w:rsidRDefault="00F83BFC" w:rsidP="00F83BFC">
      <w:pPr>
        <w:spacing w:line="240" w:lineRule="auto"/>
        <w:ind w:left="6840" w:right="-25" w:firstLine="1485"/>
        <w:jc w:val="left"/>
        <w:rPr>
          <w:rFonts w:eastAsia="Times New Roman" w:cs="Times New Roman"/>
          <w:b/>
          <w:szCs w:val="28"/>
          <w:u w:val="single"/>
          <w:lang w:val="ru-RU" w:eastAsia="ru-RU"/>
        </w:rPr>
      </w:pPr>
    </w:p>
    <w:p w:rsidR="00F83BFC" w:rsidRPr="00F83BFC" w:rsidRDefault="00F83BFC" w:rsidP="00F83BFC">
      <w:pPr>
        <w:ind w:firstLine="0"/>
        <w:rPr>
          <w:b/>
          <w:u w:val="single"/>
        </w:rPr>
      </w:pPr>
    </w:p>
    <w:sectPr w:rsidR="00F83BFC" w:rsidRPr="00F83BFC"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B1A0ADA"/>
    <w:multiLevelType w:val="hybridMultilevel"/>
    <w:tmpl w:val="BB60F42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4612A"/>
    <w:multiLevelType w:val="hybridMultilevel"/>
    <w:tmpl w:val="1B3E5FF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67D2E"/>
    <w:multiLevelType w:val="hybridMultilevel"/>
    <w:tmpl w:val="CDE452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9E0DC2"/>
    <w:multiLevelType w:val="hybridMultilevel"/>
    <w:tmpl w:val="F4F054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C2E36"/>
    <w:multiLevelType w:val="hybridMultilevel"/>
    <w:tmpl w:val="F4F054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10EA5"/>
    <w:multiLevelType w:val="hybridMultilevel"/>
    <w:tmpl w:val="F4F054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D059D0"/>
    <w:multiLevelType w:val="hybridMultilevel"/>
    <w:tmpl w:val="A48C3D90"/>
    <w:lvl w:ilvl="0" w:tplc="0419000F">
      <w:start w:val="1"/>
      <w:numFmt w:val="decimal"/>
      <w:lvlText w:val="%1."/>
      <w:lvlJc w:val="left"/>
      <w:pPr>
        <w:ind w:left="360"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8">
    <w:nsid w:val="1FF24FC4"/>
    <w:multiLevelType w:val="hybridMultilevel"/>
    <w:tmpl w:val="1B3E5FF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5F72A3"/>
    <w:multiLevelType w:val="hybridMultilevel"/>
    <w:tmpl w:val="25EAF06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6E2BB1"/>
    <w:multiLevelType w:val="hybridMultilevel"/>
    <w:tmpl w:val="3BF204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EB45E4"/>
    <w:multiLevelType w:val="hybridMultilevel"/>
    <w:tmpl w:val="159EB27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443EA"/>
    <w:multiLevelType w:val="hybridMultilevel"/>
    <w:tmpl w:val="A48C3D90"/>
    <w:lvl w:ilvl="0" w:tplc="0419000F">
      <w:start w:val="1"/>
      <w:numFmt w:val="decimal"/>
      <w:lvlText w:val="%1."/>
      <w:lvlJc w:val="left"/>
      <w:pPr>
        <w:ind w:left="360"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3">
    <w:nsid w:val="302408B6"/>
    <w:multiLevelType w:val="hybridMultilevel"/>
    <w:tmpl w:val="25EAF06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B65F2E"/>
    <w:multiLevelType w:val="hybridMultilevel"/>
    <w:tmpl w:val="25EAF0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6D4B75"/>
    <w:multiLevelType w:val="hybridMultilevel"/>
    <w:tmpl w:val="F4F054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611DD"/>
    <w:multiLevelType w:val="hybridMultilevel"/>
    <w:tmpl w:val="F4F054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600C32"/>
    <w:multiLevelType w:val="hybridMultilevel"/>
    <w:tmpl w:val="BB60F42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B54512"/>
    <w:multiLevelType w:val="hybridMultilevel"/>
    <w:tmpl w:val="25EAF0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A22634"/>
    <w:multiLevelType w:val="hybridMultilevel"/>
    <w:tmpl w:val="BB60F42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DC1030"/>
    <w:multiLevelType w:val="hybridMultilevel"/>
    <w:tmpl w:val="F4F054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B303A4"/>
    <w:multiLevelType w:val="hybridMultilevel"/>
    <w:tmpl w:val="CDE452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453164"/>
    <w:multiLevelType w:val="hybridMultilevel"/>
    <w:tmpl w:val="3BF204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C82E5F"/>
    <w:multiLevelType w:val="hybridMultilevel"/>
    <w:tmpl w:val="159EB27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685926"/>
    <w:multiLevelType w:val="hybridMultilevel"/>
    <w:tmpl w:val="25EAF06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AC7618"/>
    <w:multiLevelType w:val="hybridMultilevel"/>
    <w:tmpl w:val="BB60F42E"/>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nsid w:val="78D67D72"/>
    <w:multiLevelType w:val="hybridMultilevel"/>
    <w:tmpl w:val="25EAF0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11"/>
  </w:num>
  <w:num w:numId="5">
    <w:abstractNumId w:val="22"/>
  </w:num>
  <w:num w:numId="6">
    <w:abstractNumId w:val="9"/>
  </w:num>
  <w:num w:numId="7">
    <w:abstractNumId w:val="2"/>
  </w:num>
  <w:num w:numId="8">
    <w:abstractNumId w:val="6"/>
  </w:num>
  <w:num w:numId="9">
    <w:abstractNumId w:val="15"/>
  </w:num>
  <w:num w:numId="10">
    <w:abstractNumId w:val="17"/>
  </w:num>
  <w:num w:numId="11">
    <w:abstractNumId w:val="18"/>
  </w:num>
  <w:num w:numId="12">
    <w:abstractNumId w:val="26"/>
  </w:num>
  <w:num w:numId="13">
    <w:abstractNumId w:val="19"/>
  </w:num>
  <w:num w:numId="14">
    <w:abstractNumId w:val="4"/>
  </w:num>
  <w:num w:numId="15">
    <w:abstractNumId w:val="20"/>
  </w:num>
  <w:num w:numId="16">
    <w:abstractNumId w:val="16"/>
  </w:num>
  <w:num w:numId="17">
    <w:abstractNumId w:val="12"/>
  </w:num>
  <w:num w:numId="18">
    <w:abstractNumId w:val="3"/>
  </w:num>
  <w:num w:numId="19">
    <w:abstractNumId w:val="23"/>
  </w:num>
  <w:num w:numId="20">
    <w:abstractNumId w:val="10"/>
  </w:num>
  <w:num w:numId="21">
    <w:abstractNumId w:val="13"/>
  </w:num>
  <w:num w:numId="22">
    <w:abstractNumId w:val="14"/>
  </w:num>
  <w:num w:numId="23">
    <w:abstractNumId w:val="8"/>
  </w:num>
  <w:num w:numId="24">
    <w:abstractNumId w:val="24"/>
  </w:num>
  <w:num w:numId="25">
    <w:abstractNumId w:val="1"/>
  </w:num>
  <w:num w:numId="26">
    <w:abstractNumId w:val="25"/>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2D"/>
    <w:rsid w:val="00042FE0"/>
    <w:rsid w:val="001A5B7A"/>
    <w:rsid w:val="005534A7"/>
    <w:rsid w:val="005C43CC"/>
    <w:rsid w:val="005D2535"/>
    <w:rsid w:val="007F171B"/>
    <w:rsid w:val="00892391"/>
    <w:rsid w:val="009F42C5"/>
    <w:rsid w:val="00A426FE"/>
    <w:rsid w:val="00BD0CB0"/>
    <w:rsid w:val="00F1502D"/>
    <w:rsid w:val="00F83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B5E53-EC8F-419A-B33E-AC3DEC58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eastAsia="x-none"/>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eastAsia="x-none"/>
    </w:rPr>
  </w:style>
  <w:style w:type="paragraph" w:styleId="4">
    <w:name w:val="heading 4"/>
    <w:basedOn w:val="a"/>
    <w:next w:val="a"/>
    <w:link w:val="40"/>
    <w:unhideWhenUsed/>
    <w:qFormat/>
    <w:rsid w:val="00F83BFC"/>
    <w:pPr>
      <w:keepNext/>
      <w:spacing w:before="240" w:after="60" w:line="240" w:lineRule="auto"/>
      <w:ind w:firstLine="0"/>
      <w:jc w:val="left"/>
      <w:outlineLvl w:val="3"/>
    </w:pPr>
    <w:rPr>
      <w:rFonts w:ascii="Calibri" w:eastAsia="Times New Roman" w:hAnsi="Calibri" w:cs="Times New Roman"/>
      <w:b/>
      <w:bCs/>
      <w:szCs w:val="28"/>
      <w:lang w:eastAsia="x-none"/>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eastAsia="x-none"/>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val="x-none"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eastAsia="x-none"/>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eastAsia="x-none"/>
    </w:rPr>
  </w:style>
  <w:style w:type="character" w:customStyle="1" w:styleId="40">
    <w:name w:val="Заголовок 4 Знак"/>
    <w:basedOn w:val="a0"/>
    <w:link w:val="4"/>
    <w:uiPriority w:val="9"/>
    <w:rsid w:val="00F83BFC"/>
    <w:rPr>
      <w:rFonts w:ascii="Calibri" w:eastAsia="Times New Roman" w:hAnsi="Calibri" w:cs="Times New Roman"/>
      <w:b/>
      <w:bCs/>
      <w:szCs w:val="28"/>
      <w:lang w:eastAsia="x-none"/>
    </w:rPr>
  </w:style>
  <w:style w:type="character" w:customStyle="1" w:styleId="50">
    <w:name w:val="Заголовок 5 Знак"/>
    <w:basedOn w:val="a0"/>
    <w:link w:val="5"/>
    <w:rsid w:val="00F83BFC"/>
    <w:rPr>
      <w:rFonts w:eastAsia="Arial Unicode MS" w:cs="Times New Roman"/>
      <w:b/>
      <w:bCs/>
      <w:snapToGrid w:val="0"/>
      <w:sz w:val="20"/>
      <w:szCs w:val="20"/>
      <w:lang w:eastAsia="x-none"/>
    </w:rPr>
  </w:style>
  <w:style w:type="character" w:customStyle="1" w:styleId="60">
    <w:name w:val="Заголовок 6 Знак"/>
    <w:basedOn w:val="a0"/>
    <w:link w:val="6"/>
    <w:rsid w:val="00F83BFC"/>
    <w:rPr>
      <w:rFonts w:eastAsia="Times New Roman" w:cs="Times New Roman"/>
      <w:b/>
      <w:sz w:val="32"/>
      <w:szCs w:val="20"/>
      <w:lang w:val="x-none"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uiPriority w:val="99"/>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eastAsia="x-none"/>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eastAsia="x-none"/>
    </w:rPr>
  </w:style>
  <w:style w:type="character" w:customStyle="1" w:styleId="af">
    <w:name w:val="Нижний колонтитул Знак"/>
    <w:basedOn w:val="a0"/>
    <w:link w:val="ae"/>
    <w:uiPriority w:val="99"/>
    <w:rsid w:val="00F83BFC"/>
    <w:rPr>
      <w:rFonts w:eastAsia="Times New Roman" w:cs="Times New Roman"/>
      <w:sz w:val="20"/>
      <w:szCs w:val="20"/>
      <w:lang w:eastAsia="x-none"/>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eastAsia="x-none"/>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eastAsia="x-none"/>
    </w:rPr>
  </w:style>
  <w:style w:type="character" w:customStyle="1" w:styleId="32">
    <w:name w:val="Основной текст с отступом 3 Знак"/>
    <w:basedOn w:val="a0"/>
    <w:link w:val="31"/>
    <w:rsid w:val="00F83BFC"/>
    <w:rPr>
      <w:rFonts w:eastAsia="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14">
    <w:name w:val="Без интервала1"/>
    <w:uiPriority w:val="99"/>
    <w:qFormat/>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eastAsia="x-none"/>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eastAsia="x-none"/>
    </w:rPr>
  </w:style>
  <w:style w:type="character" w:customStyle="1" w:styleId="34">
    <w:name w:val="Основной текст 3 Знак"/>
    <w:basedOn w:val="a0"/>
    <w:link w:val="33"/>
    <w:rsid w:val="00F83BFC"/>
    <w:rPr>
      <w:rFonts w:eastAsia="Times New Roman" w:cs="Times New Roman"/>
      <w:sz w:val="16"/>
      <w:szCs w:val="16"/>
      <w:lang w:eastAsia="x-none"/>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val="x-none"/>
    </w:rPr>
  </w:style>
  <w:style w:type="paragraph" w:customStyle="1" w:styleId="15">
    <w:name w:val="Без интервала1"/>
    <w:qFormat/>
    <w:rsid w:val="00F83BFC"/>
    <w:pPr>
      <w:spacing w:line="240" w:lineRule="auto"/>
      <w:ind w:firstLine="0"/>
      <w:jc w:val="left"/>
    </w:pPr>
    <w:rPr>
      <w:rFonts w:ascii="Calibri" w:eastAsia="Times New Roman" w:hAnsi="Calibri" w:cs="Calibri"/>
      <w:sz w:val="22"/>
      <w:lang w:val="ru-RU" w:eastAsia="ru-RU"/>
    </w:rPr>
  </w:style>
  <w:style w:type="paragraph" w:customStyle="1" w:styleId="16">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val="x-none"/>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7">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val="x-none"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eastAsia="x-none"/>
    </w:rPr>
  </w:style>
  <w:style w:type="character" w:customStyle="1" w:styleId="36">
    <w:name w:val="+ ниже на  3 пт Знак"/>
    <w:link w:val="35"/>
    <w:rsid w:val="00F83BFC"/>
    <w:rPr>
      <w:rFonts w:eastAsia="Times New Roman" w:cs="Times New Roman"/>
      <w:sz w:val="24"/>
      <w:szCs w:val="20"/>
      <w:lang w:eastAsia="x-none"/>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eastAsia="x-none"/>
    </w:rPr>
  </w:style>
  <w:style w:type="paragraph" w:customStyle="1" w:styleId="18">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val="x-none" w:eastAsia="en-US"/>
    </w:rPr>
  </w:style>
  <w:style w:type="character" w:customStyle="1" w:styleId="BodyTextIndentChar">
    <w:name w:val="Body Text Indent Char"/>
    <w:rsid w:val="00F83BFC"/>
    <w:rPr>
      <w:rFonts w:cs="Times New Roman"/>
      <w:lang w:val="uk-UA" w:eastAsia="x-none"/>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eastAsia="x-none"/>
    </w:rPr>
  </w:style>
  <w:style w:type="character" w:customStyle="1" w:styleId="26">
    <w:name w:val="Основной текст 2 Знак"/>
    <w:basedOn w:val="a0"/>
    <w:link w:val="25"/>
    <w:rsid w:val="00F83BFC"/>
    <w:rPr>
      <w:rFonts w:eastAsia="Times New Roman" w:cs="Times New Roman"/>
      <w:sz w:val="20"/>
      <w:szCs w:val="20"/>
      <w:lang w:eastAsia="x-none"/>
    </w:rPr>
  </w:style>
  <w:style w:type="character" w:customStyle="1" w:styleId="afb">
    <w:name w:val="Знак"/>
    <w:rsid w:val="00F83BFC"/>
    <w:rPr>
      <w:b/>
      <w:lang w:val="uk-UA" w:eastAsia="x-none"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a">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b">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c">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4">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6">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7">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 w:type="numbering" w:customStyle="1" w:styleId="37">
    <w:name w:val="Нет списка3"/>
    <w:next w:val="a2"/>
    <w:uiPriority w:val="99"/>
    <w:semiHidden/>
    <w:unhideWhenUsed/>
    <w:rsid w:val="00042FE0"/>
  </w:style>
  <w:style w:type="table" w:customStyle="1" w:styleId="29">
    <w:name w:val="Сетка таблицы2"/>
    <w:basedOn w:val="a1"/>
    <w:next w:val="a9"/>
    <w:uiPriority w:val="59"/>
    <w:rsid w:val="00042FE0"/>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semiHidden/>
    <w:rsid w:val="00042FE0"/>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042FE0"/>
    <w:rPr>
      <w:color w:val="800080"/>
      <w:u w:val="single"/>
    </w:rPr>
  </w:style>
  <w:style w:type="character" w:customStyle="1" w:styleId="HTML1">
    <w:name w:val="Стандартный HTML Знак1"/>
    <w:basedOn w:val="a0"/>
    <w:uiPriority w:val="99"/>
    <w:semiHidden/>
    <w:rsid w:val="00042FE0"/>
    <w:rPr>
      <w:rFonts w:ascii="Consolas" w:hAnsi="Consolas"/>
      <w:lang w:val="uk-UA"/>
    </w:rPr>
  </w:style>
  <w:style w:type="paragraph" w:customStyle="1" w:styleId="38">
    <w:name w:val="Без интервала3"/>
    <w:rsid w:val="00042FE0"/>
    <w:pPr>
      <w:spacing w:line="240" w:lineRule="auto"/>
      <w:ind w:firstLine="0"/>
      <w:jc w:val="left"/>
    </w:pPr>
    <w:rPr>
      <w:rFonts w:ascii="Calibri" w:eastAsia="Times New Roman" w:hAnsi="Calibri" w:cs="Times New Roman"/>
      <w:sz w:val="22"/>
    </w:rPr>
  </w:style>
  <w:style w:type="paragraph" w:customStyle="1" w:styleId="xl87">
    <w:name w:val="xl8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042FE0"/>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042FE0"/>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numbering" w:customStyle="1" w:styleId="41">
    <w:name w:val="Нет списка4"/>
    <w:next w:val="a2"/>
    <w:uiPriority w:val="99"/>
    <w:semiHidden/>
    <w:rsid w:val="00042FE0"/>
  </w:style>
  <w:style w:type="paragraph" w:customStyle="1" w:styleId="42">
    <w:name w:val="Без интервала4"/>
    <w:rsid w:val="00042FE0"/>
    <w:pPr>
      <w:spacing w:line="240" w:lineRule="auto"/>
      <w:ind w:firstLine="0"/>
      <w:jc w:val="left"/>
    </w:pPr>
    <w:rPr>
      <w:rFonts w:ascii="Calibri" w:eastAsia="Times New Roman" w:hAnsi="Calibri" w:cs="Times New Roman"/>
      <w:sz w:val="22"/>
    </w:rPr>
  </w:style>
  <w:style w:type="paragraph" w:customStyle="1" w:styleId="1f8">
    <w:name w:val="Знак Знак Знак Знак1 Знак Знак Знак Знак Знак Знак Знак Знак Знак"/>
    <w:basedOn w:val="a"/>
    <w:rsid w:val="00042FE0"/>
    <w:pPr>
      <w:spacing w:line="240" w:lineRule="auto"/>
      <w:ind w:firstLine="0"/>
      <w:jc w:val="left"/>
    </w:pPr>
    <w:rPr>
      <w:rFonts w:ascii="Verdana" w:eastAsia="Times New Roman" w:hAnsi="Verdana" w:cs="Verdana"/>
      <w:sz w:val="20"/>
      <w:szCs w:val="20"/>
      <w:lang w:val="en-US"/>
    </w:rPr>
  </w:style>
  <w:style w:type="character" w:customStyle="1" w:styleId="aff3">
    <w:name w:val="Знак"/>
    <w:rsid w:val="00042FE0"/>
    <w:rPr>
      <w:b/>
      <w:lang w:val="uk-UA" w:eastAsia="x-none" w:bidi="ar-SA"/>
    </w:rPr>
  </w:style>
  <w:style w:type="numbering" w:customStyle="1" w:styleId="120">
    <w:name w:val="Нет списка12"/>
    <w:next w:val="a2"/>
    <w:uiPriority w:val="99"/>
    <w:semiHidden/>
    <w:rsid w:val="00042FE0"/>
  </w:style>
  <w:style w:type="numbering" w:customStyle="1" w:styleId="213">
    <w:name w:val="Нет списка21"/>
    <w:next w:val="a2"/>
    <w:uiPriority w:val="99"/>
    <w:semiHidden/>
    <w:rsid w:val="0004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34661</Words>
  <Characters>19757</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54310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18</cp:revision>
  <dcterms:created xsi:type="dcterms:W3CDTF">2021-04-05T10:19:00Z</dcterms:created>
  <dcterms:modified xsi:type="dcterms:W3CDTF">2021-04-23T11:39:00Z</dcterms:modified>
</cp:coreProperties>
</file>